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F7C72" w14:textId="0CBA6D3D" w:rsidR="00637901" w:rsidRDefault="009E452A" w:rsidP="00852E9B">
      <w:pPr>
        <w:jc w:val="center"/>
        <w:rPr>
          <w:rFonts w:ascii="Arial" w:hAnsi="Arial" w:cs="Arial"/>
          <w:b/>
          <w:bCs/>
        </w:rPr>
      </w:pPr>
      <w:r>
        <w:rPr>
          <w:rFonts w:ascii="Arial" w:hAnsi="Arial" w:cs="Arial"/>
          <w:b/>
          <w:bCs/>
        </w:rPr>
        <w:t xml:space="preserve">  </w:t>
      </w:r>
    </w:p>
    <w:p w14:paraId="2DDF4112" w14:textId="77777777" w:rsidR="00637901" w:rsidRPr="00637901" w:rsidRDefault="00637901" w:rsidP="00637901">
      <w:pPr>
        <w:jc w:val="center"/>
        <w:rPr>
          <w:rFonts w:ascii="Arial" w:hAnsi="Arial" w:cs="Arial"/>
          <w:b/>
          <w:bCs/>
          <w:color w:val="7030A0"/>
          <w:sz w:val="36"/>
          <w:szCs w:val="36"/>
        </w:rPr>
      </w:pPr>
      <w:bookmarkStart w:id="0" w:name="_Hlk129695048"/>
    </w:p>
    <w:p w14:paraId="68D02D6C" w14:textId="77777777" w:rsidR="00637901" w:rsidRPr="00637901" w:rsidRDefault="00637901" w:rsidP="00637901">
      <w:pPr>
        <w:jc w:val="center"/>
        <w:rPr>
          <w:rFonts w:ascii="Arial" w:hAnsi="Arial" w:cs="Arial"/>
          <w:b/>
          <w:bCs/>
          <w:color w:val="7030A0"/>
          <w:sz w:val="36"/>
          <w:szCs w:val="36"/>
        </w:rPr>
      </w:pPr>
    </w:p>
    <w:p w14:paraId="156B78EE" w14:textId="77777777" w:rsidR="00637901" w:rsidRPr="00637901" w:rsidRDefault="00637901" w:rsidP="00637901">
      <w:pPr>
        <w:jc w:val="center"/>
        <w:rPr>
          <w:rFonts w:ascii="Arial" w:hAnsi="Arial" w:cs="Arial"/>
          <w:b/>
          <w:bCs/>
          <w:color w:val="7030A0"/>
          <w:sz w:val="36"/>
          <w:szCs w:val="36"/>
        </w:rPr>
      </w:pPr>
    </w:p>
    <w:p w14:paraId="570AFD21" w14:textId="77777777" w:rsidR="00637901" w:rsidRPr="00637901" w:rsidRDefault="00637901" w:rsidP="00637901">
      <w:pPr>
        <w:jc w:val="center"/>
        <w:rPr>
          <w:rFonts w:ascii="Arial" w:hAnsi="Arial" w:cs="Arial"/>
          <w:b/>
          <w:bCs/>
          <w:color w:val="7030A0"/>
          <w:sz w:val="36"/>
          <w:szCs w:val="36"/>
        </w:rPr>
      </w:pPr>
      <w:r w:rsidRPr="00637901">
        <w:rPr>
          <w:rFonts w:ascii="Arial" w:hAnsi="Arial" w:cs="Arial"/>
          <w:b/>
          <w:bCs/>
          <w:color w:val="7030A0"/>
          <w:sz w:val="36"/>
          <w:szCs w:val="36"/>
        </w:rPr>
        <w:t>Living Harrow: The London Borough of Harrow’s</w:t>
      </w:r>
    </w:p>
    <w:p w14:paraId="5B9DBD71" w14:textId="77777777" w:rsidR="00637901" w:rsidRPr="00637901" w:rsidRDefault="00637901" w:rsidP="00637901">
      <w:pPr>
        <w:jc w:val="center"/>
        <w:rPr>
          <w:rFonts w:ascii="Arial" w:hAnsi="Arial" w:cs="Arial"/>
          <w:b/>
          <w:bCs/>
          <w:color w:val="7030A0"/>
          <w:sz w:val="36"/>
          <w:szCs w:val="36"/>
        </w:rPr>
      </w:pPr>
      <w:r w:rsidRPr="00637901">
        <w:rPr>
          <w:rFonts w:ascii="Arial" w:hAnsi="Arial" w:cs="Arial"/>
          <w:b/>
          <w:bCs/>
          <w:color w:val="7030A0"/>
          <w:sz w:val="36"/>
          <w:szCs w:val="36"/>
        </w:rPr>
        <w:t>Climate and Nature Strategy 2023-2030</w:t>
      </w:r>
    </w:p>
    <w:bookmarkEnd w:id="0"/>
    <w:p w14:paraId="4D798BD1" w14:textId="77777777" w:rsidR="00637901" w:rsidRPr="00637901" w:rsidRDefault="00637901" w:rsidP="00637901">
      <w:pPr>
        <w:jc w:val="center"/>
        <w:rPr>
          <w:rFonts w:ascii="Arial" w:hAnsi="Arial" w:cs="Arial"/>
          <w:b/>
          <w:bCs/>
          <w:color w:val="7030A0"/>
          <w:sz w:val="24"/>
          <w:szCs w:val="24"/>
        </w:rPr>
      </w:pPr>
    </w:p>
    <w:p w14:paraId="4AF59CC1" w14:textId="0AE2BB20" w:rsidR="00637901" w:rsidRPr="00637901" w:rsidRDefault="003912AA" w:rsidP="00637901">
      <w:pPr>
        <w:jc w:val="center"/>
        <w:rPr>
          <w:rFonts w:ascii="Arial" w:hAnsi="Arial" w:cs="Arial"/>
          <w:b/>
          <w:bCs/>
          <w:color w:val="7030A0"/>
          <w:sz w:val="24"/>
          <w:szCs w:val="24"/>
        </w:rPr>
      </w:pPr>
      <w:r>
        <w:rPr>
          <w:rFonts w:ascii="Arial" w:hAnsi="Arial" w:cs="Arial"/>
          <w:b/>
          <w:bCs/>
          <w:color w:val="7030A0"/>
          <w:sz w:val="24"/>
          <w:szCs w:val="24"/>
        </w:rPr>
        <w:t xml:space="preserve">November </w:t>
      </w:r>
      <w:r w:rsidR="00637901" w:rsidRPr="00637901">
        <w:rPr>
          <w:rFonts w:ascii="Arial" w:hAnsi="Arial" w:cs="Arial"/>
          <w:b/>
          <w:bCs/>
          <w:color w:val="7030A0"/>
          <w:sz w:val="24"/>
          <w:szCs w:val="24"/>
        </w:rPr>
        <w:t>2023</w:t>
      </w:r>
    </w:p>
    <w:p w14:paraId="4B8B6B0F" w14:textId="77777777" w:rsidR="00637901" w:rsidRPr="00637901" w:rsidRDefault="00637901" w:rsidP="00637901">
      <w:pPr>
        <w:rPr>
          <w:rFonts w:ascii="Arial" w:hAnsi="Arial" w:cs="Arial"/>
          <w:b/>
          <w:bCs/>
          <w:sz w:val="24"/>
          <w:szCs w:val="24"/>
        </w:rPr>
      </w:pPr>
    </w:p>
    <w:p w14:paraId="3E96FB36" w14:textId="77777777" w:rsidR="00637901" w:rsidRPr="00637901" w:rsidRDefault="00637901" w:rsidP="00637901">
      <w:pPr>
        <w:rPr>
          <w:rFonts w:ascii="Arial" w:hAnsi="Arial" w:cs="Arial"/>
          <w:b/>
          <w:bCs/>
          <w:sz w:val="24"/>
          <w:szCs w:val="24"/>
        </w:rPr>
      </w:pPr>
    </w:p>
    <w:p w14:paraId="41301B83" w14:textId="77777777" w:rsidR="00637901" w:rsidRPr="00637901" w:rsidRDefault="00637901" w:rsidP="00637901">
      <w:pPr>
        <w:rPr>
          <w:rFonts w:ascii="Arial" w:hAnsi="Arial" w:cs="Arial"/>
          <w:b/>
          <w:bCs/>
          <w:sz w:val="24"/>
          <w:szCs w:val="24"/>
        </w:rPr>
      </w:pPr>
      <w:r w:rsidRPr="00637901">
        <w:rPr>
          <w:rFonts w:ascii="Arial" w:hAnsi="Arial" w:cs="Arial"/>
          <w:b/>
          <w:bCs/>
          <w:sz w:val="24"/>
          <w:szCs w:val="24"/>
        </w:rPr>
        <w:br w:type="page"/>
      </w:r>
    </w:p>
    <w:p w14:paraId="6D9C42B5" w14:textId="77777777" w:rsidR="00637901" w:rsidRPr="00BF069B" w:rsidRDefault="00637901" w:rsidP="00637901">
      <w:pPr>
        <w:jc w:val="center"/>
        <w:rPr>
          <w:rFonts w:ascii="Arial" w:hAnsi="Arial" w:cs="Arial"/>
          <w:b/>
          <w:bCs/>
          <w:color w:val="7030A0"/>
        </w:rPr>
      </w:pPr>
      <w:r w:rsidRPr="00BF069B">
        <w:rPr>
          <w:rFonts w:ascii="Arial" w:hAnsi="Arial" w:cs="Arial"/>
          <w:b/>
          <w:bCs/>
          <w:color w:val="7030A0"/>
        </w:rPr>
        <w:lastRenderedPageBreak/>
        <w:t>CONTENTS</w:t>
      </w:r>
    </w:p>
    <w:p w14:paraId="1EB81CF5" w14:textId="77777777" w:rsidR="00637901" w:rsidRPr="00BF069B" w:rsidRDefault="00637901" w:rsidP="00637901">
      <w:pPr>
        <w:rPr>
          <w:rFonts w:ascii="Arial" w:hAnsi="Arial" w:cs="Arial"/>
          <w:i/>
          <w:iCs/>
          <w:color w:val="BF8F00" w:themeColor="accent4" w:themeShade="BF"/>
        </w:rPr>
      </w:pPr>
    </w:p>
    <w:p w14:paraId="41593ABC" w14:textId="77777777" w:rsidR="00637901" w:rsidRPr="00BF069B" w:rsidRDefault="00637901" w:rsidP="00637901">
      <w:pPr>
        <w:rPr>
          <w:rFonts w:ascii="Arial" w:hAnsi="Arial" w:cs="Arial"/>
          <w:color w:val="BF8F00" w:themeColor="accent4" w:themeShade="BF"/>
        </w:rPr>
      </w:pPr>
      <w:r w:rsidRPr="00BF069B">
        <w:rPr>
          <w:rFonts w:ascii="Arial" w:hAnsi="Arial" w:cs="Arial"/>
          <w:i/>
          <w:iCs/>
          <w:color w:val="BF8F00" w:themeColor="accent4" w:themeShade="BF"/>
        </w:rPr>
        <w:t>Strategy on a Page</w:t>
      </w:r>
      <w:r w:rsidRPr="00BF069B">
        <w:rPr>
          <w:rFonts w:ascii="Arial" w:hAnsi="Arial" w:cs="Arial"/>
          <w:color w:val="BF8F00" w:themeColor="accent4" w:themeShade="BF"/>
        </w:rPr>
        <w:t xml:space="preserve"> </w:t>
      </w:r>
    </w:p>
    <w:p w14:paraId="2FF64F80" w14:textId="77777777" w:rsidR="00E14DAB" w:rsidRDefault="00E14DAB" w:rsidP="00637901">
      <w:pPr>
        <w:rPr>
          <w:rFonts w:ascii="Arial" w:hAnsi="Arial" w:cs="Arial"/>
          <w:b/>
          <w:bCs/>
          <w:color w:val="7030A0"/>
        </w:rPr>
      </w:pPr>
    </w:p>
    <w:p w14:paraId="04A109AF" w14:textId="4CA9FA5B" w:rsidR="00637901" w:rsidRPr="00BF069B" w:rsidRDefault="00637901" w:rsidP="00637901">
      <w:pPr>
        <w:rPr>
          <w:rFonts w:ascii="Arial" w:hAnsi="Arial" w:cs="Arial"/>
          <w:b/>
          <w:bCs/>
          <w:color w:val="7030A0"/>
        </w:rPr>
      </w:pPr>
      <w:r w:rsidRPr="00BF069B">
        <w:rPr>
          <w:rFonts w:ascii="Arial" w:hAnsi="Arial" w:cs="Arial"/>
          <w:b/>
          <w:bCs/>
          <w:color w:val="7030A0"/>
        </w:rPr>
        <w:t>Section 1: BACKGROUND AND CONTEXT</w:t>
      </w:r>
    </w:p>
    <w:p w14:paraId="30FD3473" w14:textId="77777777" w:rsidR="00637901" w:rsidRPr="00BF069B" w:rsidRDefault="00637901" w:rsidP="00637901">
      <w:pPr>
        <w:rPr>
          <w:rFonts w:ascii="Arial" w:hAnsi="Arial" w:cs="Arial"/>
        </w:rPr>
      </w:pPr>
    </w:p>
    <w:p w14:paraId="7CD1EA41" w14:textId="77777777" w:rsidR="00637901" w:rsidRPr="00BF069B" w:rsidRDefault="00637901" w:rsidP="00637901">
      <w:pPr>
        <w:rPr>
          <w:rFonts w:ascii="Arial" w:hAnsi="Arial" w:cs="Arial"/>
          <w:b/>
          <w:bCs/>
          <w:color w:val="BF8F00" w:themeColor="accent4" w:themeShade="BF"/>
        </w:rPr>
      </w:pPr>
      <w:bookmarkStart w:id="1" w:name="_Hlk129700870"/>
      <w:r w:rsidRPr="00BF069B">
        <w:rPr>
          <w:rFonts w:ascii="Arial" w:hAnsi="Arial" w:cs="Arial"/>
          <w:b/>
          <w:bCs/>
          <w:color w:val="BF8F00" w:themeColor="accent4" w:themeShade="BF"/>
        </w:rPr>
        <w:t xml:space="preserve">1.1 </w:t>
      </w:r>
      <w:r w:rsidRPr="00BF069B">
        <w:rPr>
          <w:rFonts w:ascii="Arial" w:hAnsi="Arial" w:cs="Arial"/>
          <w:b/>
          <w:bCs/>
          <w:color w:val="BF8F00" w:themeColor="accent4" w:themeShade="BF"/>
        </w:rPr>
        <w:tab/>
        <w:t>Climate Change and Nature Recovery – the interlinked challenges</w:t>
      </w:r>
    </w:p>
    <w:bookmarkEnd w:id="1"/>
    <w:p w14:paraId="1C14AE96" w14:textId="77777777" w:rsidR="00637901" w:rsidRPr="00BF069B" w:rsidRDefault="00637901" w:rsidP="00637901">
      <w:pPr>
        <w:ind w:firstLine="720"/>
        <w:rPr>
          <w:rFonts w:ascii="Arial" w:hAnsi="Arial" w:cs="Arial"/>
        </w:rPr>
      </w:pPr>
      <w:r w:rsidRPr="00BF069B">
        <w:rPr>
          <w:rFonts w:ascii="Arial" w:hAnsi="Arial" w:cs="Arial"/>
        </w:rPr>
        <w:t>- What is climate change and how does it impact our planet?</w:t>
      </w:r>
    </w:p>
    <w:p w14:paraId="607A646A" w14:textId="77777777" w:rsidR="00637901" w:rsidRPr="00BF069B" w:rsidRDefault="00637901" w:rsidP="00637901">
      <w:pPr>
        <w:ind w:firstLine="720"/>
        <w:rPr>
          <w:rFonts w:ascii="Arial" w:hAnsi="Arial" w:cs="Arial"/>
        </w:rPr>
      </w:pPr>
      <w:r w:rsidRPr="00BF069B">
        <w:rPr>
          <w:rFonts w:ascii="Arial" w:hAnsi="Arial" w:cs="Arial"/>
        </w:rPr>
        <w:t>- The crisis in our natural world</w:t>
      </w:r>
    </w:p>
    <w:p w14:paraId="526B31FD" w14:textId="77777777" w:rsidR="00637901" w:rsidRPr="00BF069B" w:rsidRDefault="00637901" w:rsidP="00637901">
      <w:pPr>
        <w:ind w:firstLine="720"/>
        <w:rPr>
          <w:rFonts w:ascii="Arial" w:hAnsi="Arial" w:cs="Arial"/>
        </w:rPr>
      </w:pPr>
      <w:r w:rsidRPr="00BF069B">
        <w:rPr>
          <w:rFonts w:ascii="Arial" w:hAnsi="Arial" w:cs="Arial"/>
        </w:rPr>
        <w:t xml:space="preserve">- </w:t>
      </w:r>
      <w:bookmarkStart w:id="2" w:name="_Hlk129954669"/>
      <w:r w:rsidRPr="00BF069B">
        <w:rPr>
          <w:rFonts w:ascii="Arial" w:hAnsi="Arial" w:cs="Arial"/>
        </w:rPr>
        <w:t>The international response</w:t>
      </w:r>
    </w:p>
    <w:p w14:paraId="75699DEF" w14:textId="77777777" w:rsidR="00637901" w:rsidRPr="00BF069B" w:rsidRDefault="00637901" w:rsidP="00637901">
      <w:pPr>
        <w:ind w:firstLine="720"/>
        <w:rPr>
          <w:rFonts w:ascii="Arial" w:hAnsi="Arial" w:cs="Arial"/>
        </w:rPr>
      </w:pPr>
      <w:r w:rsidRPr="00BF069B">
        <w:rPr>
          <w:rFonts w:ascii="Arial" w:hAnsi="Arial" w:cs="Arial"/>
        </w:rPr>
        <w:t>- The co-benefits of climate action</w:t>
      </w:r>
    </w:p>
    <w:bookmarkEnd w:id="2"/>
    <w:p w14:paraId="6FDCD0A8"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1.2 </w:t>
      </w:r>
      <w:r w:rsidRPr="00BF069B">
        <w:rPr>
          <w:rFonts w:ascii="Arial" w:hAnsi="Arial" w:cs="Arial"/>
          <w:b/>
          <w:bCs/>
          <w:color w:val="BF8F00" w:themeColor="accent4" w:themeShade="BF"/>
        </w:rPr>
        <w:tab/>
        <w:t>UK and London-wide context</w:t>
      </w:r>
    </w:p>
    <w:p w14:paraId="053DC089" w14:textId="77777777" w:rsidR="00637901" w:rsidRPr="00BF069B" w:rsidRDefault="00637901" w:rsidP="00637901">
      <w:pPr>
        <w:ind w:firstLine="720"/>
        <w:rPr>
          <w:rFonts w:ascii="Arial" w:hAnsi="Arial" w:cs="Arial"/>
        </w:rPr>
      </w:pPr>
      <w:r w:rsidRPr="00BF069B">
        <w:rPr>
          <w:rFonts w:ascii="Arial" w:hAnsi="Arial" w:cs="Arial"/>
        </w:rPr>
        <w:t>- Net Zero, carbon neutrality and offsetting</w:t>
      </w:r>
    </w:p>
    <w:p w14:paraId="2D0FF2DB" w14:textId="77777777" w:rsidR="00637901" w:rsidRPr="00BF069B" w:rsidRDefault="00637901" w:rsidP="00637901">
      <w:pPr>
        <w:ind w:firstLine="720"/>
        <w:rPr>
          <w:rFonts w:ascii="Arial" w:hAnsi="Arial" w:cs="Arial"/>
        </w:rPr>
      </w:pPr>
      <w:r w:rsidRPr="00BF069B">
        <w:rPr>
          <w:rFonts w:ascii="Arial" w:hAnsi="Arial" w:cs="Arial"/>
        </w:rPr>
        <w:t>- UK targets</w:t>
      </w:r>
    </w:p>
    <w:p w14:paraId="57E4800B" w14:textId="77777777" w:rsidR="00637901" w:rsidRPr="00BF069B" w:rsidRDefault="00637901" w:rsidP="00637901">
      <w:pPr>
        <w:ind w:firstLine="720"/>
        <w:rPr>
          <w:rFonts w:ascii="Arial" w:hAnsi="Arial" w:cs="Arial"/>
        </w:rPr>
      </w:pPr>
      <w:r w:rsidRPr="00BF069B">
        <w:rPr>
          <w:rFonts w:ascii="Arial" w:hAnsi="Arial" w:cs="Arial"/>
        </w:rPr>
        <w:t>- Mayor’s targets</w:t>
      </w:r>
    </w:p>
    <w:p w14:paraId="74110095" w14:textId="77777777" w:rsidR="00637901" w:rsidRPr="00BF069B" w:rsidRDefault="00637901" w:rsidP="00637901">
      <w:pPr>
        <w:ind w:firstLine="720"/>
        <w:rPr>
          <w:rFonts w:ascii="Arial" w:hAnsi="Arial" w:cs="Arial"/>
        </w:rPr>
      </w:pPr>
      <w:r w:rsidRPr="00BF069B">
        <w:rPr>
          <w:rFonts w:ascii="Arial" w:hAnsi="Arial" w:cs="Arial"/>
        </w:rPr>
        <w:t xml:space="preserve">- London borough targets </w:t>
      </w:r>
    </w:p>
    <w:p w14:paraId="4B50451F" w14:textId="77777777" w:rsidR="00637901" w:rsidRPr="00BF069B" w:rsidRDefault="00637901" w:rsidP="00637901">
      <w:pPr>
        <w:ind w:firstLine="720"/>
        <w:rPr>
          <w:rFonts w:ascii="Arial" w:hAnsi="Arial" w:cs="Arial"/>
        </w:rPr>
      </w:pPr>
      <w:r w:rsidRPr="00BF069B">
        <w:rPr>
          <w:rFonts w:ascii="Arial" w:hAnsi="Arial" w:cs="Arial"/>
        </w:rPr>
        <w:t xml:space="preserve">- The London climate programmes, including One World Living </w:t>
      </w:r>
    </w:p>
    <w:p w14:paraId="61788CCD"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1.3. </w:t>
      </w:r>
      <w:r w:rsidRPr="00BF069B">
        <w:rPr>
          <w:rFonts w:ascii="Arial" w:hAnsi="Arial" w:cs="Arial"/>
          <w:b/>
          <w:bCs/>
          <w:color w:val="BF8F00" w:themeColor="accent4" w:themeShade="BF"/>
        </w:rPr>
        <w:tab/>
        <w:t>Harrow emissions and targets</w:t>
      </w:r>
    </w:p>
    <w:p w14:paraId="68BE8CCE" w14:textId="55C4370A" w:rsidR="00637901" w:rsidRPr="00BF069B" w:rsidRDefault="00637901" w:rsidP="00637901">
      <w:pPr>
        <w:ind w:firstLine="720"/>
        <w:rPr>
          <w:rFonts w:ascii="Arial" w:hAnsi="Arial" w:cs="Arial"/>
        </w:rPr>
      </w:pPr>
      <w:r w:rsidRPr="00BF069B">
        <w:rPr>
          <w:rFonts w:ascii="Arial" w:hAnsi="Arial" w:cs="Arial"/>
        </w:rPr>
        <w:t>-</w:t>
      </w:r>
      <w:r w:rsidR="0087385D" w:rsidRPr="00BF069B">
        <w:rPr>
          <w:rFonts w:ascii="Arial" w:hAnsi="Arial" w:cs="Arial"/>
        </w:rPr>
        <w:t xml:space="preserve"> </w:t>
      </w:r>
      <w:r w:rsidRPr="00BF069B">
        <w:rPr>
          <w:rFonts w:ascii="Arial" w:hAnsi="Arial" w:cs="Arial"/>
        </w:rPr>
        <w:t>An overview of emissions data</w:t>
      </w:r>
    </w:p>
    <w:p w14:paraId="712CB019" w14:textId="16A22FF2" w:rsidR="00637901" w:rsidRPr="00BF069B" w:rsidRDefault="00637901" w:rsidP="00637901">
      <w:pPr>
        <w:ind w:firstLine="720"/>
        <w:rPr>
          <w:rFonts w:ascii="Arial" w:hAnsi="Arial" w:cs="Arial"/>
        </w:rPr>
      </w:pPr>
      <w:r w:rsidRPr="00BF069B">
        <w:rPr>
          <w:rFonts w:ascii="Arial" w:hAnsi="Arial" w:cs="Arial"/>
        </w:rPr>
        <w:t>-</w:t>
      </w:r>
      <w:r w:rsidR="0087385D" w:rsidRPr="00BF069B">
        <w:rPr>
          <w:rFonts w:ascii="Arial" w:hAnsi="Arial" w:cs="Arial"/>
        </w:rPr>
        <w:t xml:space="preserve"> </w:t>
      </w:r>
      <w:r w:rsidRPr="00BF069B">
        <w:rPr>
          <w:rFonts w:ascii="Arial" w:hAnsi="Arial" w:cs="Arial"/>
        </w:rPr>
        <w:t xml:space="preserve">The Council’s emissions </w:t>
      </w:r>
    </w:p>
    <w:p w14:paraId="5A6C932F" w14:textId="243B6796" w:rsidR="00637901" w:rsidRPr="00BF069B" w:rsidRDefault="00637901" w:rsidP="00637901">
      <w:pPr>
        <w:ind w:firstLine="720"/>
        <w:rPr>
          <w:rFonts w:ascii="Arial" w:hAnsi="Arial" w:cs="Arial"/>
        </w:rPr>
      </w:pPr>
      <w:r w:rsidRPr="00BF069B">
        <w:rPr>
          <w:rFonts w:ascii="Arial" w:hAnsi="Arial" w:cs="Arial"/>
        </w:rPr>
        <w:t>-</w:t>
      </w:r>
      <w:r w:rsidR="008C0742" w:rsidRPr="00BF069B">
        <w:rPr>
          <w:rFonts w:ascii="Arial" w:hAnsi="Arial" w:cs="Arial"/>
        </w:rPr>
        <w:t xml:space="preserve"> </w:t>
      </w:r>
      <w:r w:rsidR="0087385D" w:rsidRPr="00BF069B">
        <w:rPr>
          <w:rFonts w:ascii="Arial" w:hAnsi="Arial" w:cs="Arial"/>
        </w:rPr>
        <w:t xml:space="preserve">Harrow’s </w:t>
      </w:r>
      <w:r w:rsidR="00C40F82">
        <w:rPr>
          <w:rFonts w:ascii="Arial" w:hAnsi="Arial" w:cs="Arial"/>
        </w:rPr>
        <w:t xml:space="preserve">wider </w:t>
      </w:r>
      <w:r w:rsidR="0087385D" w:rsidRPr="00BF069B">
        <w:rPr>
          <w:rFonts w:ascii="Arial" w:hAnsi="Arial" w:cs="Arial"/>
        </w:rPr>
        <w:t>b</w:t>
      </w:r>
      <w:r w:rsidRPr="00BF069B">
        <w:rPr>
          <w:rFonts w:ascii="Arial" w:hAnsi="Arial" w:cs="Arial"/>
        </w:rPr>
        <w:t>orough emissions</w:t>
      </w:r>
    </w:p>
    <w:p w14:paraId="125765B1" w14:textId="77777777" w:rsidR="00637901" w:rsidRPr="00BF069B" w:rsidRDefault="00637901" w:rsidP="00637901">
      <w:pPr>
        <w:ind w:firstLine="720"/>
        <w:rPr>
          <w:rFonts w:ascii="Arial" w:hAnsi="Arial" w:cs="Arial"/>
        </w:rPr>
      </w:pPr>
      <w:r w:rsidRPr="00BF069B">
        <w:rPr>
          <w:rFonts w:ascii="Arial" w:hAnsi="Arial" w:cs="Arial"/>
        </w:rPr>
        <w:t>- The Council’s targets</w:t>
      </w:r>
    </w:p>
    <w:p w14:paraId="3DE4F531" w14:textId="77777777" w:rsidR="00637901" w:rsidRPr="00BF069B" w:rsidRDefault="00637901" w:rsidP="00637901">
      <w:pPr>
        <w:rPr>
          <w:rFonts w:ascii="Arial" w:hAnsi="Arial" w:cs="Arial"/>
          <w:b/>
          <w:bCs/>
          <w:color w:val="BF8F00" w:themeColor="accent4" w:themeShade="BF"/>
        </w:rPr>
      </w:pPr>
    </w:p>
    <w:p w14:paraId="139F33FE"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7030A0"/>
        </w:rPr>
        <w:t>Section 2: STRATEGIC ACTION AREAS</w:t>
      </w:r>
    </w:p>
    <w:p w14:paraId="5D9A4CEC" w14:textId="77777777" w:rsidR="00637901" w:rsidRPr="00BF069B" w:rsidRDefault="00637901" w:rsidP="00637901">
      <w:pPr>
        <w:rPr>
          <w:rFonts w:ascii="Arial" w:hAnsi="Arial" w:cs="Arial"/>
          <w:b/>
          <w:bCs/>
          <w:i/>
          <w:iCs/>
        </w:rPr>
      </w:pPr>
    </w:p>
    <w:p w14:paraId="0385D5AD"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2.1 </w:t>
      </w:r>
      <w:r w:rsidRPr="00BF069B">
        <w:rPr>
          <w:rFonts w:ascii="Arial" w:hAnsi="Arial" w:cs="Arial"/>
          <w:b/>
          <w:bCs/>
          <w:color w:val="BF8F00" w:themeColor="accent4" w:themeShade="BF"/>
        </w:rPr>
        <w:tab/>
        <w:t>CLEAN ENERGY USED EFFICIENTLY</w:t>
      </w:r>
    </w:p>
    <w:p w14:paraId="4062FC74" w14:textId="77777777" w:rsidR="00637901" w:rsidRPr="00BF069B" w:rsidRDefault="00637901" w:rsidP="00637901">
      <w:pPr>
        <w:ind w:left="720"/>
        <w:rPr>
          <w:rFonts w:ascii="Arial" w:hAnsi="Arial" w:cs="Arial"/>
          <w:color w:val="000000" w:themeColor="text1"/>
        </w:rPr>
      </w:pPr>
      <w:bookmarkStart w:id="3" w:name="_Hlk130110280"/>
      <w:r w:rsidRPr="00BF069B">
        <w:rPr>
          <w:rFonts w:ascii="Arial" w:hAnsi="Arial" w:cs="Arial"/>
          <w:color w:val="000000" w:themeColor="text1"/>
        </w:rPr>
        <w:t>-Theme summary, objectives, work to date, co-benefits and key challenges</w:t>
      </w:r>
    </w:p>
    <w:bookmarkEnd w:id="3"/>
    <w:p w14:paraId="307BC73B"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2.2 </w:t>
      </w:r>
      <w:r w:rsidRPr="00BF069B">
        <w:rPr>
          <w:rFonts w:ascii="Arial" w:hAnsi="Arial" w:cs="Arial"/>
          <w:b/>
          <w:bCs/>
          <w:color w:val="BF8F00" w:themeColor="accent4" w:themeShade="BF"/>
        </w:rPr>
        <w:tab/>
        <w:t>GREEN MOBILITY</w:t>
      </w:r>
    </w:p>
    <w:p w14:paraId="1796FB27" w14:textId="77777777" w:rsidR="00637901" w:rsidRPr="00BF069B" w:rsidRDefault="00637901" w:rsidP="00637901">
      <w:pPr>
        <w:ind w:left="720"/>
        <w:rPr>
          <w:rFonts w:ascii="Arial" w:hAnsi="Arial" w:cs="Arial"/>
          <w:color w:val="000000" w:themeColor="text1"/>
        </w:rPr>
      </w:pPr>
      <w:r w:rsidRPr="00BF069B">
        <w:rPr>
          <w:rFonts w:ascii="Arial" w:hAnsi="Arial" w:cs="Arial"/>
          <w:color w:val="000000" w:themeColor="text1"/>
        </w:rPr>
        <w:t>-Theme summary, objectives, work to date, co-benefits and key challenges</w:t>
      </w:r>
    </w:p>
    <w:p w14:paraId="162DBD0B"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2.3 </w:t>
      </w:r>
      <w:r w:rsidRPr="00BF069B">
        <w:rPr>
          <w:rFonts w:ascii="Arial" w:hAnsi="Arial" w:cs="Arial"/>
          <w:b/>
          <w:bCs/>
          <w:color w:val="BF8F00" w:themeColor="accent4" w:themeShade="BF"/>
        </w:rPr>
        <w:tab/>
        <w:t>A WASTE-FREE ECONOMY</w:t>
      </w:r>
    </w:p>
    <w:p w14:paraId="73BA1979" w14:textId="77777777" w:rsidR="00637901" w:rsidRPr="00BF069B" w:rsidRDefault="00637901" w:rsidP="00637901">
      <w:pPr>
        <w:ind w:left="720"/>
        <w:rPr>
          <w:rFonts w:ascii="Arial" w:hAnsi="Arial" w:cs="Arial"/>
          <w:color w:val="000000" w:themeColor="text1"/>
        </w:rPr>
      </w:pPr>
      <w:r w:rsidRPr="00BF069B">
        <w:rPr>
          <w:rFonts w:ascii="Arial" w:hAnsi="Arial" w:cs="Arial"/>
          <w:color w:val="000000" w:themeColor="text1"/>
        </w:rPr>
        <w:t>-Theme summary, objectives, work to date, co-benefits and key challenges</w:t>
      </w:r>
    </w:p>
    <w:p w14:paraId="457025ED"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2.4 </w:t>
      </w:r>
      <w:r w:rsidRPr="00BF069B">
        <w:rPr>
          <w:rFonts w:ascii="Arial" w:hAnsi="Arial" w:cs="Arial"/>
          <w:b/>
          <w:bCs/>
          <w:color w:val="BF8F00" w:themeColor="accent4" w:themeShade="BF"/>
        </w:rPr>
        <w:tab/>
        <w:t xml:space="preserve">HEALTHY PLACES FOR US AND NATURE </w:t>
      </w:r>
    </w:p>
    <w:p w14:paraId="7A6BCF62" w14:textId="77777777" w:rsidR="00637901" w:rsidRPr="00BF069B" w:rsidRDefault="00637901" w:rsidP="00637901">
      <w:pPr>
        <w:ind w:left="720"/>
        <w:rPr>
          <w:rFonts w:ascii="Arial" w:hAnsi="Arial" w:cs="Arial"/>
          <w:color w:val="000000" w:themeColor="text1"/>
        </w:rPr>
      </w:pPr>
      <w:r w:rsidRPr="00BF069B">
        <w:rPr>
          <w:rFonts w:ascii="Arial" w:hAnsi="Arial" w:cs="Arial"/>
          <w:color w:val="000000" w:themeColor="text1"/>
        </w:rPr>
        <w:lastRenderedPageBreak/>
        <w:t>-Theme summary, objectives, work to date, co-benefits and key challenges</w:t>
      </w:r>
    </w:p>
    <w:p w14:paraId="14FFDE16" w14:textId="77777777" w:rsidR="00637901" w:rsidRPr="00BF069B" w:rsidRDefault="00637901" w:rsidP="00637901">
      <w:pPr>
        <w:rPr>
          <w:rFonts w:ascii="Arial" w:hAnsi="Arial" w:cs="Arial"/>
        </w:rPr>
      </w:pPr>
    </w:p>
    <w:p w14:paraId="36F7B2A8" w14:textId="77777777" w:rsidR="00637901" w:rsidRPr="00BF069B" w:rsidRDefault="00637901" w:rsidP="00637901">
      <w:pPr>
        <w:rPr>
          <w:rFonts w:ascii="Arial" w:hAnsi="Arial" w:cs="Arial"/>
          <w:b/>
          <w:bCs/>
          <w:color w:val="7030A0"/>
        </w:rPr>
      </w:pPr>
      <w:r w:rsidRPr="00BF069B">
        <w:rPr>
          <w:rFonts w:ascii="Arial" w:hAnsi="Arial" w:cs="Arial"/>
          <w:b/>
          <w:bCs/>
          <w:color w:val="7030A0"/>
        </w:rPr>
        <w:t>Section 3: DELIVERING THE STRATEGY</w:t>
      </w:r>
    </w:p>
    <w:p w14:paraId="578DA781" w14:textId="77777777" w:rsidR="00637901" w:rsidRPr="00BF069B" w:rsidRDefault="00637901" w:rsidP="00637901">
      <w:pPr>
        <w:rPr>
          <w:rFonts w:ascii="Arial" w:hAnsi="Arial" w:cs="Arial"/>
          <w:b/>
          <w:bCs/>
          <w:i/>
          <w:iCs/>
        </w:rPr>
      </w:pPr>
      <w:bookmarkStart w:id="4" w:name="_Hlk130272058"/>
    </w:p>
    <w:p w14:paraId="705FDCD9" w14:textId="77777777" w:rsidR="00637901"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3.1 </w:t>
      </w:r>
      <w:r w:rsidRPr="00BF069B">
        <w:rPr>
          <w:rFonts w:ascii="Arial" w:hAnsi="Arial" w:cs="Arial"/>
          <w:b/>
          <w:bCs/>
          <w:color w:val="BF8F00" w:themeColor="accent4" w:themeShade="BF"/>
        </w:rPr>
        <w:tab/>
        <w:t>Engaging with our communities</w:t>
      </w:r>
    </w:p>
    <w:p w14:paraId="33FBBB6D" w14:textId="248BBCDA" w:rsidR="00493889" w:rsidRDefault="00493889" w:rsidP="00637901">
      <w:pPr>
        <w:rPr>
          <w:rFonts w:ascii="Arial" w:hAnsi="Arial" w:cs="Arial"/>
          <w:color w:val="000000" w:themeColor="text1"/>
        </w:rPr>
      </w:pPr>
      <w:r w:rsidRPr="00493889">
        <w:rPr>
          <w:rFonts w:ascii="Arial" w:hAnsi="Arial" w:cs="Arial"/>
          <w:color w:val="BF8F00" w:themeColor="accent4" w:themeShade="BF"/>
        </w:rPr>
        <w:tab/>
      </w:r>
      <w:r w:rsidRPr="00493889">
        <w:rPr>
          <w:rFonts w:ascii="Arial" w:hAnsi="Arial" w:cs="Arial"/>
          <w:color w:val="000000" w:themeColor="text1"/>
        </w:rPr>
        <w:t>- Concern about climate change and the state of nature</w:t>
      </w:r>
    </w:p>
    <w:p w14:paraId="58124365" w14:textId="2093CC4B" w:rsidR="00493889" w:rsidRPr="00493889" w:rsidRDefault="00493889" w:rsidP="00637901">
      <w:pPr>
        <w:rPr>
          <w:rFonts w:ascii="Arial" w:hAnsi="Arial" w:cs="Arial"/>
          <w:color w:val="000000" w:themeColor="text1"/>
        </w:rPr>
      </w:pPr>
      <w:r>
        <w:rPr>
          <w:rFonts w:ascii="Arial" w:hAnsi="Arial" w:cs="Arial"/>
          <w:color w:val="000000" w:themeColor="text1"/>
        </w:rPr>
        <w:tab/>
        <w:t xml:space="preserve">- </w:t>
      </w:r>
      <w:r w:rsidR="009010BE">
        <w:rPr>
          <w:rFonts w:ascii="Arial" w:hAnsi="Arial" w:cs="Arial"/>
          <w:color w:val="000000" w:themeColor="text1"/>
        </w:rPr>
        <w:t>Taking action together</w:t>
      </w:r>
    </w:p>
    <w:p w14:paraId="28A85AA2" w14:textId="77777777" w:rsidR="00637901"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3.2 </w:t>
      </w:r>
      <w:r w:rsidRPr="00BF069B">
        <w:rPr>
          <w:rFonts w:ascii="Arial" w:hAnsi="Arial" w:cs="Arial"/>
          <w:b/>
          <w:bCs/>
          <w:color w:val="BF8F00" w:themeColor="accent4" w:themeShade="BF"/>
        </w:rPr>
        <w:tab/>
        <w:t xml:space="preserve">Good </w:t>
      </w:r>
      <w:r w:rsidRPr="00477451">
        <w:rPr>
          <w:rFonts w:ascii="Arial" w:hAnsi="Arial" w:cs="Arial"/>
          <w:b/>
          <w:bCs/>
          <w:color w:val="BF8F00" w:themeColor="accent4" w:themeShade="BF"/>
        </w:rPr>
        <w:t>governance for long-term</w:t>
      </w:r>
      <w:r w:rsidRPr="00BF069B">
        <w:rPr>
          <w:rFonts w:ascii="Arial" w:hAnsi="Arial" w:cs="Arial"/>
          <w:b/>
          <w:bCs/>
          <w:color w:val="BF8F00" w:themeColor="accent4" w:themeShade="BF"/>
        </w:rPr>
        <w:t xml:space="preserve"> sustainability</w:t>
      </w:r>
    </w:p>
    <w:p w14:paraId="66DF9E57" w14:textId="65C6DD97" w:rsidR="009010BE" w:rsidRDefault="009010BE" w:rsidP="00637901">
      <w:pPr>
        <w:rPr>
          <w:rFonts w:ascii="Arial" w:hAnsi="Arial" w:cs="Arial"/>
          <w:color w:val="000000" w:themeColor="text1"/>
        </w:rPr>
      </w:pPr>
      <w:r>
        <w:rPr>
          <w:rFonts w:ascii="Arial" w:hAnsi="Arial" w:cs="Arial"/>
          <w:b/>
          <w:bCs/>
          <w:color w:val="BF8F00" w:themeColor="accent4" w:themeShade="BF"/>
        </w:rPr>
        <w:tab/>
      </w:r>
      <w:r w:rsidR="00CC7CE2" w:rsidRPr="00CC7CE2">
        <w:rPr>
          <w:rFonts w:ascii="Arial" w:hAnsi="Arial" w:cs="Arial"/>
          <w:color w:val="000000" w:themeColor="text1"/>
        </w:rPr>
        <w:t>- Links with other strategies</w:t>
      </w:r>
    </w:p>
    <w:p w14:paraId="5DDCD700" w14:textId="0A9E77E7" w:rsidR="00CC7CE2" w:rsidRDefault="00CC7CE2" w:rsidP="00637901">
      <w:pPr>
        <w:rPr>
          <w:rFonts w:ascii="Arial" w:hAnsi="Arial" w:cs="Arial"/>
          <w:color w:val="000000" w:themeColor="text1"/>
        </w:rPr>
      </w:pPr>
      <w:r>
        <w:rPr>
          <w:rFonts w:ascii="Arial" w:hAnsi="Arial" w:cs="Arial"/>
          <w:color w:val="000000" w:themeColor="text1"/>
        </w:rPr>
        <w:tab/>
        <w:t xml:space="preserve">- </w:t>
      </w:r>
      <w:r w:rsidR="00090C95">
        <w:rPr>
          <w:rFonts w:ascii="Arial" w:hAnsi="Arial" w:cs="Arial"/>
          <w:color w:val="000000" w:themeColor="text1"/>
        </w:rPr>
        <w:t>Decision making</w:t>
      </w:r>
    </w:p>
    <w:p w14:paraId="20285E64" w14:textId="32C1DDE8" w:rsidR="00090C95" w:rsidRDefault="00090C95" w:rsidP="00637901">
      <w:pPr>
        <w:rPr>
          <w:rFonts w:ascii="Arial" w:hAnsi="Arial" w:cs="Arial"/>
          <w:color w:val="000000" w:themeColor="text1"/>
        </w:rPr>
      </w:pPr>
      <w:r>
        <w:rPr>
          <w:rFonts w:ascii="Arial" w:hAnsi="Arial" w:cs="Arial"/>
          <w:color w:val="000000" w:themeColor="text1"/>
        </w:rPr>
        <w:tab/>
        <w:t>- Finance and funding</w:t>
      </w:r>
    </w:p>
    <w:p w14:paraId="6945AC89" w14:textId="39A23CBC" w:rsidR="00090C95" w:rsidRPr="00CC7CE2" w:rsidRDefault="00090C95" w:rsidP="00637901">
      <w:pPr>
        <w:rPr>
          <w:rFonts w:ascii="Arial" w:hAnsi="Arial" w:cs="Arial"/>
          <w:color w:val="000000" w:themeColor="text1"/>
        </w:rPr>
      </w:pPr>
      <w:r>
        <w:rPr>
          <w:rFonts w:ascii="Arial" w:hAnsi="Arial" w:cs="Arial"/>
          <w:color w:val="000000" w:themeColor="text1"/>
        </w:rPr>
        <w:tab/>
        <w:t xml:space="preserve">- Review </w:t>
      </w:r>
      <w:r w:rsidR="00D110CD">
        <w:rPr>
          <w:rFonts w:ascii="Arial" w:hAnsi="Arial" w:cs="Arial"/>
          <w:color w:val="000000" w:themeColor="text1"/>
        </w:rPr>
        <w:t>and monitoring of this strategy</w:t>
      </w:r>
    </w:p>
    <w:p w14:paraId="5DA9BE9C" w14:textId="77777777" w:rsidR="00637901"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3.3 </w:t>
      </w:r>
      <w:r w:rsidRPr="00BF069B">
        <w:rPr>
          <w:rFonts w:ascii="Arial" w:hAnsi="Arial" w:cs="Arial"/>
          <w:b/>
          <w:bCs/>
          <w:color w:val="BF8F00" w:themeColor="accent4" w:themeShade="BF"/>
        </w:rPr>
        <w:tab/>
        <w:t>A socially just transition</w:t>
      </w:r>
    </w:p>
    <w:p w14:paraId="6C9E994F" w14:textId="24EDCD41" w:rsidR="004407F8" w:rsidRPr="004407F8" w:rsidRDefault="004407F8" w:rsidP="00637901">
      <w:pPr>
        <w:rPr>
          <w:rFonts w:ascii="Arial" w:hAnsi="Arial" w:cs="Arial"/>
          <w:color w:val="000000" w:themeColor="text1"/>
        </w:rPr>
      </w:pPr>
      <w:r>
        <w:rPr>
          <w:rFonts w:ascii="Arial" w:hAnsi="Arial" w:cs="Arial"/>
          <w:b/>
          <w:bCs/>
          <w:color w:val="BF8F00" w:themeColor="accent4" w:themeShade="BF"/>
        </w:rPr>
        <w:tab/>
      </w:r>
      <w:r w:rsidRPr="004407F8">
        <w:rPr>
          <w:rFonts w:ascii="Arial" w:hAnsi="Arial" w:cs="Arial"/>
          <w:color w:val="000000" w:themeColor="text1"/>
        </w:rPr>
        <w:t>- Climate change as a social issue</w:t>
      </w:r>
    </w:p>
    <w:p w14:paraId="4CF49905" w14:textId="24EB4D0A" w:rsidR="004407F8" w:rsidRPr="004407F8" w:rsidRDefault="004407F8" w:rsidP="00637901">
      <w:pPr>
        <w:rPr>
          <w:rFonts w:ascii="Arial" w:hAnsi="Arial" w:cs="Arial"/>
          <w:color w:val="000000" w:themeColor="text1"/>
        </w:rPr>
      </w:pPr>
      <w:r w:rsidRPr="004407F8">
        <w:rPr>
          <w:rFonts w:ascii="Arial" w:hAnsi="Arial" w:cs="Arial"/>
          <w:color w:val="000000" w:themeColor="text1"/>
        </w:rPr>
        <w:tab/>
        <w:t>- How we can protect those most vulnerable to climate change</w:t>
      </w:r>
    </w:p>
    <w:p w14:paraId="3477C7EB" w14:textId="394BD38D" w:rsidR="004407F8" w:rsidRPr="004407F8" w:rsidRDefault="004407F8" w:rsidP="00637901">
      <w:pPr>
        <w:rPr>
          <w:rFonts w:ascii="Arial" w:hAnsi="Arial" w:cs="Arial"/>
          <w:color w:val="000000" w:themeColor="text1"/>
        </w:rPr>
      </w:pPr>
      <w:r w:rsidRPr="004407F8">
        <w:rPr>
          <w:rFonts w:ascii="Arial" w:hAnsi="Arial" w:cs="Arial"/>
          <w:color w:val="000000" w:themeColor="text1"/>
        </w:rPr>
        <w:tab/>
        <w:t>- Promoting equality through this Strategy</w:t>
      </w:r>
    </w:p>
    <w:bookmarkEnd w:id="4"/>
    <w:p w14:paraId="540244A2" w14:textId="089A1981" w:rsidR="00637901" w:rsidRPr="004407F8" w:rsidRDefault="00CB7789" w:rsidP="00637901">
      <w:pPr>
        <w:rPr>
          <w:rFonts w:ascii="Arial" w:hAnsi="Arial" w:cs="Arial"/>
          <w:color w:val="7030A0"/>
        </w:rPr>
      </w:pPr>
      <w:r w:rsidRPr="004407F8">
        <w:rPr>
          <w:rFonts w:ascii="Arial" w:hAnsi="Arial" w:cs="Arial"/>
          <w:color w:val="7030A0"/>
        </w:rPr>
        <w:tab/>
      </w:r>
    </w:p>
    <w:p w14:paraId="760FCC25" w14:textId="77777777" w:rsidR="00637901" w:rsidRPr="00BF069B" w:rsidRDefault="00637901" w:rsidP="00637901">
      <w:pPr>
        <w:rPr>
          <w:rFonts w:ascii="Arial" w:hAnsi="Arial" w:cs="Arial"/>
          <w:b/>
          <w:bCs/>
          <w:color w:val="7030A0"/>
        </w:rPr>
      </w:pPr>
      <w:r w:rsidRPr="00BF069B">
        <w:rPr>
          <w:rFonts w:ascii="Arial" w:hAnsi="Arial" w:cs="Arial"/>
          <w:b/>
          <w:bCs/>
          <w:color w:val="7030A0"/>
        </w:rPr>
        <w:t>Appendix: STRATEGIC ACTION PLAN</w:t>
      </w:r>
    </w:p>
    <w:p w14:paraId="5717AAB7" w14:textId="77777777" w:rsidR="00637901" w:rsidRPr="00BF069B" w:rsidRDefault="00637901" w:rsidP="00637901">
      <w:pPr>
        <w:rPr>
          <w:rFonts w:ascii="Arial" w:hAnsi="Arial" w:cs="Arial"/>
          <w:b/>
          <w:bCs/>
          <w:i/>
          <w:iCs/>
          <w:color w:val="BF8F00" w:themeColor="accent4" w:themeShade="BF"/>
        </w:rPr>
      </w:pPr>
    </w:p>
    <w:p w14:paraId="6E513028" w14:textId="77777777" w:rsidR="00637901" w:rsidRPr="00BF069B" w:rsidRDefault="00637901" w:rsidP="00637901">
      <w:pPr>
        <w:rPr>
          <w:rFonts w:ascii="Arial" w:hAnsi="Arial" w:cs="Arial"/>
        </w:rPr>
      </w:pPr>
    </w:p>
    <w:p w14:paraId="65EDE9BB" w14:textId="77777777" w:rsidR="00E14DAB" w:rsidRDefault="00E14DAB">
      <w:pPr>
        <w:rPr>
          <w:rFonts w:ascii="Arial" w:hAnsi="Arial" w:cs="Arial"/>
          <w:b/>
          <w:bCs/>
        </w:rPr>
      </w:pPr>
      <w:r>
        <w:rPr>
          <w:rFonts w:ascii="Arial" w:hAnsi="Arial" w:cs="Arial"/>
          <w:b/>
          <w:bCs/>
        </w:rPr>
        <w:br w:type="page"/>
      </w:r>
    </w:p>
    <w:p w14:paraId="169C16D5" w14:textId="732C958E" w:rsidR="00637901" w:rsidRPr="00BF069B" w:rsidRDefault="00E14DAB" w:rsidP="00E14DAB">
      <w:pPr>
        <w:jc w:val="center"/>
        <w:rPr>
          <w:rFonts w:ascii="Arial" w:hAnsi="Arial" w:cs="Arial"/>
          <w:b/>
          <w:bCs/>
          <w:color w:val="BF8F00" w:themeColor="accent4" w:themeShade="BF"/>
        </w:rPr>
      </w:pPr>
      <w:r>
        <w:rPr>
          <w:rFonts w:ascii="Arial" w:hAnsi="Arial" w:cs="Arial"/>
          <w:b/>
          <w:bCs/>
          <w:color w:val="7030A0"/>
        </w:rPr>
        <w:lastRenderedPageBreak/>
        <w:t>S</w:t>
      </w:r>
      <w:r w:rsidR="00637901" w:rsidRPr="00BF069B">
        <w:rPr>
          <w:rFonts w:ascii="Arial" w:hAnsi="Arial" w:cs="Arial"/>
          <w:b/>
          <w:bCs/>
          <w:color w:val="7030A0"/>
        </w:rPr>
        <w:t>TRATEGY ON A PAGE</w:t>
      </w:r>
    </w:p>
    <w:p w14:paraId="12D61945" w14:textId="77777777" w:rsidR="00685127" w:rsidRPr="00BF069B" w:rsidRDefault="00685127" w:rsidP="00637901">
      <w:pPr>
        <w:rPr>
          <w:rFonts w:ascii="Arial" w:hAnsi="Arial" w:cs="Arial"/>
          <w:b/>
          <w:bCs/>
        </w:rPr>
      </w:pPr>
    </w:p>
    <w:p w14:paraId="046B03A7" w14:textId="47F4BBD1"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 xml:space="preserve">THE VISION </w:t>
      </w:r>
    </w:p>
    <w:p w14:paraId="1877C90E" w14:textId="77777777" w:rsidR="00637901" w:rsidRPr="00BF069B" w:rsidRDefault="00637901" w:rsidP="00637901">
      <w:pPr>
        <w:rPr>
          <w:rFonts w:ascii="Arial" w:hAnsi="Arial" w:cs="Arial"/>
        </w:rPr>
      </w:pPr>
      <w:r w:rsidRPr="00BF069B">
        <w:rPr>
          <w:rFonts w:ascii="Arial" w:hAnsi="Arial" w:cs="Arial"/>
        </w:rPr>
        <w:t>This strategy establishes a framework of key action areas around which the Council and our communities can significantly reduce our combined greenhouse gas emissions by 2030, whilst also enabling the recovery of the natural world upon which we depend.</w:t>
      </w:r>
    </w:p>
    <w:p w14:paraId="4668D815" w14:textId="77777777" w:rsidR="00637901" w:rsidRPr="00BF069B" w:rsidRDefault="00637901" w:rsidP="00637901">
      <w:pPr>
        <w:rPr>
          <w:rFonts w:ascii="Arial" w:hAnsi="Arial" w:cs="Arial"/>
        </w:rPr>
      </w:pPr>
      <w:r w:rsidRPr="00BF069B">
        <w:rPr>
          <w:rFonts w:ascii="Arial" w:hAnsi="Arial" w:cs="Arial"/>
        </w:rPr>
        <w:t xml:space="preserve">By doing so, we will play our part to leave Harrow a better place for future generations: stabilising our climate, promoting climate resilience, and allowing the regeneration of ecosystems that support us all.  </w:t>
      </w:r>
    </w:p>
    <w:p w14:paraId="3F3667BC" w14:textId="44C13F80" w:rsidR="00637901" w:rsidRPr="00BF069B" w:rsidRDefault="00637901" w:rsidP="00637901">
      <w:pPr>
        <w:rPr>
          <w:rFonts w:ascii="Arial" w:hAnsi="Arial" w:cs="Arial"/>
        </w:rPr>
      </w:pPr>
      <w:r w:rsidRPr="00BF069B">
        <w:rPr>
          <w:rFonts w:ascii="Arial" w:hAnsi="Arial" w:cs="Arial"/>
        </w:rPr>
        <w:t xml:space="preserve">This will be a just transition that </w:t>
      </w:r>
      <w:r w:rsidR="006643B8" w:rsidRPr="00BF069B">
        <w:rPr>
          <w:rFonts w:ascii="Arial" w:hAnsi="Arial" w:cs="Arial"/>
        </w:rPr>
        <w:t>R</w:t>
      </w:r>
      <w:r w:rsidRPr="00BF069B">
        <w:rPr>
          <w:rFonts w:ascii="Arial" w:hAnsi="Arial" w:cs="Arial"/>
        </w:rPr>
        <w:t xml:space="preserve">estores </w:t>
      </w:r>
      <w:r w:rsidR="006643B8" w:rsidRPr="00BF069B">
        <w:rPr>
          <w:rFonts w:ascii="Arial" w:hAnsi="Arial" w:cs="Arial"/>
        </w:rPr>
        <w:t>P</w:t>
      </w:r>
      <w:r w:rsidRPr="00BF069B">
        <w:rPr>
          <w:rFonts w:ascii="Arial" w:hAnsi="Arial" w:cs="Arial"/>
        </w:rPr>
        <w:t>ride in Harrow by realising the opportunities of new jobs and investment, improved health, wellbeing and education, and a thriving environment for local people.</w:t>
      </w:r>
    </w:p>
    <w:p w14:paraId="2536636D" w14:textId="77777777" w:rsidR="00637901" w:rsidRPr="00BF069B" w:rsidRDefault="00637901" w:rsidP="00637901">
      <w:pPr>
        <w:rPr>
          <w:rFonts w:ascii="Arial" w:hAnsi="Arial" w:cs="Arial"/>
          <w:b/>
          <w:bCs/>
        </w:rPr>
      </w:pPr>
    </w:p>
    <w:p w14:paraId="3291150E"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KEY ACTION AREAS</w:t>
      </w:r>
    </w:p>
    <w:p w14:paraId="02E1865E" w14:textId="77777777" w:rsidR="00637901" w:rsidRPr="00BF069B" w:rsidRDefault="00637901" w:rsidP="00637901">
      <w:pPr>
        <w:rPr>
          <w:rFonts w:ascii="Arial" w:hAnsi="Arial" w:cs="Arial"/>
        </w:rPr>
      </w:pPr>
      <w:r w:rsidRPr="00BF069B">
        <w:rPr>
          <w:rFonts w:ascii="Arial" w:hAnsi="Arial" w:cs="Arial"/>
        </w:rPr>
        <w:t xml:space="preserve">We will deliver our vision through a determined focus on: </w:t>
      </w:r>
    </w:p>
    <w:p w14:paraId="20EC742E" w14:textId="77777777" w:rsidR="00637901" w:rsidRPr="00BF069B" w:rsidRDefault="00637901" w:rsidP="00637901">
      <w:pPr>
        <w:rPr>
          <w:rFonts w:ascii="Arial" w:hAnsi="Arial" w:cs="Arial"/>
        </w:rPr>
      </w:pPr>
      <w:r w:rsidRPr="00BF069B">
        <w:rPr>
          <w:rFonts w:ascii="Arial" w:hAnsi="Arial" w:cs="Arial"/>
          <w:b/>
          <w:bCs/>
        </w:rPr>
        <w:t xml:space="preserve">Clean Energy used Efficiently </w:t>
      </w:r>
      <w:r w:rsidRPr="00BF069B">
        <w:rPr>
          <w:rFonts w:ascii="Arial" w:hAnsi="Arial" w:cs="Arial"/>
        </w:rPr>
        <w:t>– how we power and heat homes and buildings</w:t>
      </w:r>
    </w:p>
    <w:p w14:paraId="2A31CCC0" w14:textId="77777777" w:rsidR="00637901" w:rsidRPr="00BF069B" w:rsidRDefault="00637901" w:rsidP="00637901">
      <w:pPr>
        <w:rPr>
          <w:rFonts w:ascii="Arial" w:hAnsi="Arial" w:cs="Arial"/>
          <w:b/>
          <w:bCs/>
        </w:rPr>
      </w:pPr>
      <w:r w:rsidRPr="00BF069B">
        <w:rPr>
          <w:rFonts w:ascii="Arial" w:hAnsi="Arial" w:cs="Arial"/>
          <w:b/>
          <w:bCs/>
        </w:rPr>
        <w:t xml:space="preserve">Green Mobility </w:t>
      </w:r>
      <w:r w:rsidRPr="00BF069B">
        <w:rPr>
          <w:rFonts w:ascii="Arial" w:hAnsi="Arial" w:cs="Arial"/>
        </w:rPr>
        <w:t>– how we get around</w:t>
      </w:r>
      <w:r w:rsidRPr="00BF069B">
        <w:rPr>
          <w:rFonts w:ascii="Arial" w:hAnsi="Arial" w:cs="Arial"/>
          <w:b/>
          <w:bCs/>
        </w:rPr>
        <w:t xml:space="preserve"> </w:t>
      </w:r>
    </w:p>
    <w:p w14:paraId="5388A988" w14:textId="77777777" w:rsidR="00637901" w:rsidRPr="00BF069B" w:rsidRDefault="00637901" w:rsidP="00637901">
      <w:pPr>
        <w:rPr>
          <w:rFonts w:ascii="Arial" w:hAnsi="Arial" w:cs="Arial"/>
        </w:rPr>
      </w:pPr>
      <w:r w:rsidRPr="00BF069B">
        <w:rPr>
          <w:rFonts w:ascii="Arial" w:hAnsi="Arial" w:cs="Arial"/>
          <w:b/>
          <w:bCs/>
        </w:rPr>
        <w:t xml:space="preserve">A Waste-free Economy </w:t>
      </w:r>
      <w:r w:rsidRPr="00BF069B">
        <w:rPr>
          <w:rFonts w:ascii="Arial" w:hAnsi="Arial" w:cs="Arial"/>
        </w:rPr>
        <w:t xml:space="preserve">– the things we buy, use and dispose of </w:t>
      </w:r>
    </w:p>
    <w:p w14:paraId="3CDCA0B2" w14:textId="77777777" w:rsidR="00637901" w:rsidRPr="00BF069B" w:rsidRDefault="00637901" w:rsidP="00637901">
      <w:pPr>
        <w:rPr>
          <w:rFonts w:ascii="Arial" w:hAnsi="Arial" w:cs="Arial"/>
        </w:rPr>
      </w:pPr>
      <w:r w:rsidRPr="00BF069B">
        <w:rPr>
          <w:rFonts w:ascii="Arial" w:hAnsi="Arial" w:cs="Arial"/>
          <w:b/>
          <w:bCs/>
        </w:rPr>
        <w:t xml:space="preserve">Healthy places for us and Nature </w:t>
      </w:r>
      <w:r w:rsidRPr="00BF069B">
        <w:rPr>
          <w:rFonts w:ascii="Arial" w:hAnsi="Arial" w:cs="Arial"/>
        </w:rPr>
        <w:t xml:space="preserve">– a healthy, resilient local environment </w:t>
      </w:r>
    </w:p>
    <w:p w14:paraId="117F70C6" w14:textId="61161B64" w:rsidR="00BD4A94" w:rsidRPr="00BF069B" w:rsidRDefault="00BD4A94" w:rsidP="00BD4A94">
      <w:pPr>
        <w:rPr>
          <w:rFonts w:ascii="Arial" w:hAnsi="Arial" w:cs="Arial"/>
          <w:b/>
          <w:bCs/>
        </w:rPr>
      </w:pPr>
      <w:r w:rsidRPr="00BF069B">
        <w:rPr>
          <w:rFonts w:ascii="Arial" w:hAnsi="Arial" w:cs="Arial"/>
        </w:rPr>
        <w:t xml:space="preserve">All four of the key action areas support the delivery of the Council’s Priority of </w:t>
      </w:r>
      <w:r w:rsidRPr="00BF069B">
        <w:rPr>
          <w:rFonts w:ascii="Arial" w:hAnsi="Arial" w:cs="Arial"/>
          <w:i/>
          <w:iCs/>
        </w:rPr>
        <w:t>A Borough that is Clean and Safe</w:t>
      </w:r>
      <w:r w:rsidRPr="00BF069B">
        <w:rPr>
          <w:rFonts w:ascii="Arial" w:hAnsi="Arial" w:cs="Arial"/>
        </w:rPr>
        <w:t xml:space="preserve">, with the just transition supporting the Priority </w:t>
      </w:r>
      <w:r w:rsidRPr="00BF069B">
        <w:rPr>
          <w:rFonts w:ascii="Arial" w:hAnsi="Arial" w:cs="Arial"/>
          <w:i/>
          <w:iCs/>
        </w:rPr>
        <w:t>A Place where Those in Need are Supported</w:t>
      </w:r>
    </w:p>
    <w:p w14:paraId="770DA1C8" w14:textId="77777777" w:rsidR="00637901" w:rsidRPr="00BF069B" w:rsidRDefault="00637901" w:rsidP="00637901">
      <w:pPr>
        <w:rPr>
          <w:rFonts w:ascii="Arial" w:hAnsi="Arial" w:cs="Arial"/>
          <w:b/>
          <w:bCs/>
        </w:rPr>
      </w:pPr>
    </w:p>
    <w:p w14:paraId="61045CAE" w14:textId="77777777" w:rsidR="00637901" w:rsidRPr="00BF069B" w:rsidRDefault="00637901" w:rsidP="00637901">
      <w:pPr>
        <w:rPr>
          <w:rFonts w:ascii="Arial" w:hAnsi="Arial" w:cs="Arial"/>
          <w:b/>
          <w:bCs/>
          <w:color w:val="BF8F00" w:themeColor="accent4" w:themeShade="BF"/>
        </w:rPr>
      </w:pPr>
      <w:r w:rsidRPr="00BF069B">
        <w:rPr>
          <w:rFonts w:ascii="Arial" w:hAnsi="Arial" w:cs="Arial"/>
          <w:b/>
          <w:bCs/>
          <w:color w:val="BF8F00" w:themeColor="accent4" w:themeShade="BF"/>
        </w:rPr>
        <w:t>OUR APPROACH</w:t>
      </w:r>
    </w:p>
    <w:p w14:paraId="7F64761E" w14:textId="1A0EE914" w:rsidR="00BD4A94" w:rsidRPr="00BF069B" w:rsidRDefault="00637901" w:rsidP="00637901">
      <w:pPr>
        <w:rPr>
          <w:rFonts w:ascii="Arial" w:hAnsi="Arial" w:cs="Arial"/>
          <w:b/>
          <w:bCs/>
        </w:rPr>
      </w:pPr>
      <w:r w:rsidRPr="00BF069B">
        <w:rPr>
          <w:rFonts w:ascii="Arial" w:hAnsi="Arial" w:cs="Arial"/>
        </w:rPr>
        <w:t>We will lead by example and help enable action by supporting the development of</w:t>
      </w:r>
      <w:r w:rsidRPr="00BF069B">
        <w:rPr>
          <w:rFonts w:ascii="Arial" w:hAnsi="Arial" w:cs="Arial"/>
          <w:b/>
          <w:bCs/>
        </w:rPr>
        <w:t xml:space="preserve"> Eco-literate and Engaged Communities </w:t>
      </w:r>
      <w:r w:rsidRPr="00BF069B">
        <w:rPr>
          <w:rFonts w:ascii="Arial" w:hAnsi="Arial" w:cs="Arial"/>
        </w:rPr>
        <w:t xml:space="preserve">in Harrow, promoting </w:t>
      </w:r>
      <w:r w:rsidRPr="00BF069B">
        <w:rPr>
          <w:rFonts w:ascii="Arial" w:hAnsi="Arial" w:cs="Arial"/>
          <w:b/>
          <w:bCs/>
        </w:rPr>
        <w:t>Good Governance for Long Term Sustainability</w:t>
      </w:r>
      <w:r w:rsidRPr="00BF069B">
        <w:rPr>
          <w:rFonts w:ascii="Arial" w:hAnsi="Arial" w:cs="Arial"/>
        </w:rPr>
        <w:t xml:space="preserve"> and ensuring a </w:t>
      </w:r>
      <w:r w:rsidRPr="00BF069B">
        <w:rPr>
          <w:rFonts w:ascii="Arial" w:hAnsi="Arial" w:cs="Arial"/>
          <w:b/>
          <w:bCs/>
        </w:rPr>
        <w:t>Socially Just Transition</w:t>
      </w:r>
    </w:p>
    <w:p w14:paraId="491055A5" w14:textId="77777777" w:rsidR="00BD4A94" w:rsidRPr="00BF069B" w:rsidRDefault="00BD4A94">
      <w:pPr>
        <w:rPr>
          <w:rFonts w:ascii="Arial" w:hAnsi="Arial" w:cs="Arial"/>
          <w:b/>
          <w:bCs/>
        </w:rPr>
      </w:pPr>
      <w:r w:rsidRPr="00BF069B">
        <w:rPr>
          <w:rFonts w:ascii="Arial" w:hAnsi="Arial" w:cs="Arial"/>
          <w:b/>
          <w:bCs/>
        </w:rPr>
        <w:br w:type="page"/>
      </w:r>
    </w:p>
    <w:p w14:paraId="4C209C09" w14:textId="77777777" w:rsidR="00637901" w:rsidRPr="00BF069B" w:rsidRDefault="00637901" w:rsidP="00637901">
      <w:pPr>
        <w:rPr>
          <w:rFonts w:ascii="Arial" w:hAnsi="Arial" w:cs="Arial"/>
          <w:b/>
          <w:bCs/>
        </w:rPr>
      </w:pPr>
    </w:p>
    <w:p w14:paraId="45C88ECF" w14:textId="77777777" w:rsidR="00637901" w:rsidRPr="00BF069B" w:rsidRDefault="00637901" w:rsidP="00637901">
      <w:pPr>
        <w:rPr>
          <w:rFonts w:ascii="Arial" w:hAnsi="Arial" w:cs="Arial"/>
          <w:b/>
          <w:bCs/>
          <w:color w:val="7030A0"/>
        </w:rPr>
      </w:pPr>
      <w:r w:rsidRPr="00BF069B">
        <w:rPr>
          <w:rFonts w:ascii="Arial" w:hAnsi="Arial" w:cs="Arial"/>
          <w:b/>
          <w:bCs/>
          <w:color w:val="7030A0"/>
        </w:rPr>
        <w:t>SECTION 1: BACKGROUND AND CONTEXT</w:t>
      </w:r>
    </w:p>
    <w:p w14:paraId="3A1B6F45" w14:textId="77777777" w:rsidR="00637901" w:rsidRPr="00BF069B" w:rsidRDefault="00637901" w:rsidP="00637901">
      <w:pPr>
        <w:rPr>
          <w:rFonts w:ascii="Arial" w:hAnsi="Arial" w:cs="Arial"/>
          <w:b/>
          <w:bCs/>
          <w:i/>
          <w:iCs/>
        </w:rPr>
      </w:pPr>
    </w:p>
    <w:p w14:paraId="49887C43" w14:textId="77777777" w:rsidR="00637901" w:rsidRPr="00BF069B" w:rsidRDefault="00637901" w:rsidP="00637901">
      <w:pPr>
        <w:rPr>
          <w:rFonts w:ascii="Arial" w:hAnsi="Arial" w:cs="Arial"/>
          <w:b/>
          <w:bCs/>
          <w:color w:val="BF8F00" w:themeColor="accent4" w:themeShade="BF"/>
          <w:u w:val="single"/>
        </w:rPr>
      </w:pPr>
      <w:r w:rsidRPr="00BF069B">
        <w:rPr>
          <w:rFonts w:ascii="Arial" w:hAnsi="Arial" w:cs="Arial"/>
          <w:b/>
          <w:bCs/>
          <w:color w:val="BF8F00" w:themeColor="accent4" w:themeShade="BF"/>
          <w:u w:val="single"/>
        </w:rPr>
        <w:t xml:space="preserve">1.1 </w:t>
      </w:r>
      <w:r w:rsidRPr="00BF069B">
        <w:rPr>
          <w:rFonts w:ascii="Arial" w:hAnsi="Arial" w:cs="Arial"/>
          <w:b/>
          <w:bCs/>
          <w:color w:val="BF8F00" w:themeColor="accent4" w:themeShade="BF"/>
          <w:u w:val="single"/>
        </w:rPr>
        <w:tab/>
        <w:t>Climate change and Nature recovery – the interlinked challenges</w:t>
      </w:r>
    </w:p>
    <w:p w14:paraId="1413FA26" w14:textId="77777777" w:rsidR="00637901" w:rsidRPr="00BF069B" w:rsidRDefault="00637901" w:rsidP="00637901">
      <w:pPr>
        <w:rPr>
          <w:rFonts w:ascii="Arial" w:hAnsi="Arial" w:cs="Arial"/>
          <w:i/>
          <w:iCs/>
        </w:rPr>
      </w:pPr>
    </w:p>
    <w:p w14:paraId="5D70352E" w14:textId="77777777" w:rsidR="00637901" w:rsidRPr="00BF069B" w:rsidRDefault="00637901" w:rsidP="00637901">
      <w:pPr>
        <w:rPr>
          <w:rFonts w:ascii="Arial" w:hAnsi="Arial" w:cs="Arial"/>
          <w:i/>
          <w:iCs/>
        </w:rPr>
      </w:pPr>
      <w:r w:rsidRPr="00BF069B">
        <w:rPr>
          <w:rFonts w:ascii="Arial" w:hAnsi="Arial" w:cs="Arial"/>
          <w:i/>
          <w:iCs/>
        </w:rPr>
        <w:t xml:space="preserve">‘We declare clearly and unequivocally that planet earth is facing a climate emergency . . . An immense increase in scale of endeavours to conserve our biosphere is needed to avoid untold suffering due to the climate crisis . . . To secure a sustainable future, we must change how we live. [This] entails major transformations in the ways our global society functions and interacts with natural ecosystems’ </w:t>
      </w:r>
    </w:p>
    <w:p w14:paraId="34B51A73" w14:textId="77777777" w:rsidR="00637901" w:rsidRPr="00BF069B" w:rsidRDefault="00637901" w:rsidP="00637901">
      <w:pPr>
        <w:rPr>
          <w:rFonts w:ascii="Arial" w:hAnsi="Arial" w:cs="Arial"/>
        </w:rPr>
      </w:pPr>
      <w:r w:rsidRPr="00BF069B">
        <w:rPr>
          <w:rFonts w:ascii="Arial" w:hAnsi="Arial" w:cs="Arial"/>
        </w:rPr>
        <w:t>(Bioscience Statement, November 2019, endorsed by 11,000 scientists from 153 nations)</w:t>
      </w:r>
    </w:p>
    <w:p w14:paraId="688DCA54" w14:textId="77777777" w:rsidR="00637901" w:rsidRPr="00BF069B" w:rsidRDefault="00637901" w:rsidP="00637901">
      <w:pPr>
        <w:rPr>
          <w:rFonts w:ascii="Arial" w:hAnsi="Arial" w:cs="Arial"/>
        </w:rPr>
      </w:pPr>
      <w:r w:rsidRPr="00BF069B">
        <w:rPr>
          <w:rFonts w:ascii="Arial" w:hAnsi="Arial" w:cs="Arial"/>
          <w:i/>
          <w:iCs/>
        </w:rPr>
        <w:t>‘Making peace with Nature is the defining task of the twenty first century’</w:t>
      </w:r>
      <w:r w:rsidRPr="00BF069B">
        <w:rPr>
          <w:rFonts w:ascii="Arial" w:hAnsi="Arial" w:cs="Arial"/>
        </w:rPr>
        <w:t xml:space="preserve"> </w:t>
      </w:r>
    </w:p>
    <w:p w14:paraId="2297DA26" w14:textId="77777777" w:rsidR="00637901" w:rsidRPr="00BF069B" w:rsidRDefault="00637901" w:rsidP="00637901">
      <w:pPr>
        <w:rPr>
          <w:rFonts w:ascii="Arial" w:hAnsi="Arial" w:cs="Arial"/>
        </w:rPr>
      </w:pPr>
      <w:r w:rsidRPr="00BF069B">
        <w:rPr>
          <w:rFonts w:ascii="Arial" w:hAnsi="Arial" w:cs="Arial"/>
        </w:rPr>
        <w:t>(Antonio Guterres, UN Secretary-General, 2021)</w:t>
      </w:r>
    </w:p>
    <w:p w14:paraId="3698B148" w14:textId="77777777" w:rsidR="00637901" w:rsidRPr="00BF069B" w:rsidRDefault="00637901" w:rsidP="00637901">
      <w:pPr>
        <w:rPr>
          <w:rFonts w:ascii="Arial" w:hAnsi="Arial" w:cs="Arial"/>
          <w:b/>
          <w:bCs/>
        </w:rPr>
      </w:pPr>
    </w:p>
    <w:p w14:paraId="1AD5E9F4" w14:textId="77777777" w:rsidR="00637901" w:rsidRPr="00BF069B" w:rsidRDefault="00637901" w:rsidP="00637901">
      <w:pPr>
        <w:rPr>
          <w:rFonts w:ascii="Arial" w:hAnsi="Arial" w:cs="Arial"/>
          <w:b/>
          <w:bCs/>
        </w:rPr>
      </w:pPr>
      <w:r w:rsidRPr="00BF069B">
        <w:rPr>
          <w:rFonts w:ascii="Arial" w:hAnsi="Arial" w:cs="Arial"/>
          <w:b/>
          <w:bCs/>
        </w:rPr>
        <w:t xml:space="preserve">What is climate change and how does it impact our planet?  </w:t>
      </w:r>
    </w:p>
    <w:p w14:paraId="1B7D0478" w14:textId="001C944F" w:rsidR="00637901" w:rsidRPr="00BF069B" w:rsidRDefault="00637901" w:rsidP="00637901">
      <w:pPr>
        <w:rPr>
          <w:rFonts w:ascii="Arial" w:hAnsi="Arial" w:cs="Arial"/>
        </w:rPr>
      </w:pPr>
      <w:r w:rsidRPr="00BF069B">
        <w:rPr>
          <w:rFonts w:ascii="Arial" w:hAnsi="Arial" w:cs="Arial"/>
        </w:rPr>
        <w:t xml:space="preserve">The destabilisation of our climate by the burning of fossil fuels, and the associated weakening and depletion of ecosystems on our planet caused by human activity, are the two great, interlinked challenges of our age. </w:t>
      </w:r>
    </w:p>
    <w:p w14:paraId="2621265E" w14:textId="36F7F58F" w:rsidR="00637901" w:rsidRPr="00BF069B" w:rsidRDefault="00637901" w:rsidP="00637901">
      <w:pPr>
        <w:rPr>
          <w:rFonts w:ascii="Arial" w:hAnsi="Arial" w:cs="Arial"/>
        </w:rPr>
      </w:pPr>
      <w:r w:rsidRPr="00BF069B">
        <w:rPr>
          <w:rFonts w:ascii="Arial" w:hAnsi="Arial" w:cs="Arial"/>
        </w:rPr>
        <w:t>Fossil fuels such as oil (from which petrol, diesel and most plastics are derived), natural gas and coal are the remains of long dead plants and animals that once lived on our planet. The reserves of carbon contained within their bodies were</w:t>
      </w:r>
      <w:r w:rsidR="00887157" w:rsidRPr="00BF069B">
        <w:rPr>
          <w:rFonts w:ascii="Arial" w:hAnsi="Arial" w:cs="Arial"/>
        </w:rPr>
        <w:t xml:space="preserve"> laid</w:t>
      </w:r>
      <w:r w:rsidRPr="00BF069B">
        <w:rPr>
          <w:rFonts w:ascii="Arial" w:hAnsi="Arial" w:cs="Arial"/>
        </w:rPr>
        <w:t xml:space="preserve"> down in the earth by the processes of life operating over vast geological timespans of millions of years, as part of our planet’s natural, self-regulating carbon cycle.  </w:t>
      </w:r>
    </w:p>
    <w:p w14:paraId="60C9B585" w14:textId="21AC3005" w:rsidR="00637901" w:rsidRPr="00BF069B" w:rsidRDefault="00637901" w:rsidP="00637901">
      <w:pPr>
        <w:rPr>
          <w:rFonts w:ascii="Arial" w:hAnsi="Arial" w:cs="Arial"/>
        </w:rPr>
      </w:pPr>
      <w:r w:rsidRPr="00BF069B">
        <w:rPr>
          <w:rFonts w:ascii="Arial" w:hAnsi="Arial" w:cs="Arial"/>
        </w:rPr>
        <w:t>However, there is now overwhelming scientific consensus that the rapid extraction and burning of these fossil fuels by humans to meet our societies’ energy demand, which has taken place at significant scale over only the last 100 years, is causing a substantial net increase of carbon dioxide (CO2) in the atmosphere. World Meteorological Office data suggests that in 2021 atmospheric CO2 was 149% of the pre-industrial level and average mean global temperatures were over 1</w:t>
      </w:r>
      <w:r w:rsidR="00E07127" w:rsidRPr="00BF069B">
        <w:rPr>
          <w:rFonts w:ascii="Arial" w:hAnsi="Arial" w:cs="Arial"/>
        </w:rPr>
        <w:t>°</w:t>
      </w:r>
      <w:r w:rsidR="00745CA4" w:rsidRPr="00BF069B">
        <w:rPr>
          <w:rFonts w:ascii="Arial" w:hAnsi="Arial" w:cs="Arial"/>
        </w:rPr>
        <w:t xml:space="preserve">C </w:t>
      </w:r>
      <w:r w:rsidRPr="00BF069B">
        <w:rPr>
          <w:rFonts w:ascii="Arial" w:hAnsi="Arial" w:cs="Arial"/>
        </w:rPr>
        <w:t>higher, with a 50% chance of exceeding 1.5</w:t>
      </w:r>
      <w:r w:rsidR="00745CA4" w:rsidRPr="00BF069B">
        <w:rPr>
          <w:rFonts w:ascii="Arial" w:hAnsi="Arial" w:cs="Arial"/>
        </w:rPr>
        <w:t>°</w:t>
      </w:r>
      <w:r w:rsidR="00E07127" w:rsidRPr="00BF069B">
        <w:rPr>
          <w:rFonts w:ascii="Arial" w:hAnsi="Arial" w:cs="Arial"/>
        </w:rPr>
        <w:t>C</w:t>
      </w:r>
      <w:r w:rsidRPr="00BF069B">
        <w:rPr>
          <w:rFonts w:ascii="Arial" w:hAnsi="Arial" w:cs="Arial"/>
        </w:rPr>
        <w:t xml:space="preserve"> within the coming five years</w:t>
      </w:r>
      <w:r w:rsidR="00E07127" w:rsidRPr="00BF069B">
        <w:rPr>
          <w:rFonts w:ascii="Arial" w:hAnsi="Arial" w:cs="Arial"/>
        </w:rPr>
        <w:t>.</w:t>
      </w:r>
      <w:r w:rsidR="000675E2" w:rsidRPr="00BF069B">
        <w:rPr>
          <w:rStyle w:val="FootnoteReference"/>
          <w:rFonts w:ascii="Arial" w:hAnsi="Arial" w:cs="Arial"/>
        </w:rPr>
        <w:footnoteReference w:id="1"/>
      </w:r>
      <w:r w:rsidR="000675E2" w:rsidRPr="00BF069B">
        <w:rPr>
          <w:rFonts w:ascii="Arial" w:hAnsi="Arial" w:cs="Arial"/>
        </w:rPr>
        <w:t xml:space="preserve"> </w:t>
      </w:r>
      <w:r w:rsidR="000675E2" w:rsidRPr="00BF069B">
        <w:rPr>
          <w:rStyle w:val="FootnoteReference"/>
          <w:rFonts w:ascii="Arial" w:hAnsi="Arial" w:cs="Arial"/>
        </w:rPr>
        <w:footnoteReference w:id="2"/>
      </w:r>
      <w:r w:rsidRPr="00BF069B">
        <w:rPr>
          <w:rFonts w:cstheme="minorHAnsi"/>
        </w:rPr>
        <w:t xml:space="preserve">  </w:t>
      </w:r>
    </w:p>
    <w:p w14:paraId="35459332" w14:textId="77777777" w:rsidR="00637901" w:rsidRPr="00BF069B" w:rsidRDefault="00637901" w:rsidP="00637901">
      <w:pPr>
        <w:rPr>
          <w:rFonts w:ascii="Arial" w:hAnsi="Arial" w:cs="Arial"/>
        </w:rPr>
      </w:pPr>
      <w:r w:rsidRPr="00BF069B">
        <w:rPr>
          <w:rFonts w:ascii="Arial" w:hAnsi="Arial" w:cs="Arial"/>
        </w:rPr>
        <w:t xml:space="preserve">CO2 is the most important of the ‘greenhouse’ gases (GHGs) that also include methane. Together these gases act like a blanket to trap the sun’s heat in earth’s atmosphere. On the one hand, this is an essential thermostatic function of our planetary system. Without this warming effect much of the sun’s heat would radiate out into space leaving the earth too cold for life. However, too great a concentration of greenhouse gases has the opposite result, </w:t>
      </w:r>
      <w:r w:rsidRPr="00BF069B">
        <w:rPr>
          <w:rFonts w:ascii="Arial" w:hAnsi="Arial" w:cs="Arial"/>
        </w:rPr>
        <w:lastRenderedPageBreak/>
        <w:t xml:space="preserve">leading to global heating and increasingly dramatic and serious changes to the earth’s climate. </w:t>
      </w:r>
    </w:p>
    <w:p w14:paraId="492CC3E0" w14:textId="77777777" w:rsidR="00637901" w:rsidRPr="00BF069B" w:rsidRDefault="00637901" w:rsidP="00637901">
      <w:pPr>
        <w:rPr>
          <w:rFonts w:ascii="Arial" w:hAnsi="Arial" w:cs="Arial"/>
        </w:rPr>
      </w:pPr>
      <w:r w:rsidRPr="00BF069B">
        <w:rPr>
          <w:rFonts w:ascii="Arial" w:hAnsi="Arial" w:cs="Arial"/>
        </w:rPr>
        <w:t xml:space="preserve">The effects of climate change, that we have unfortunately begun to witness with increasing severity over recent years, include drought, heatwaves, famine, forest fires, flooding, storms and the spread of new pests and diseases. They affect not only human settlements but also significantly weaken the wider natural world and its ecosystems upon which we depend. </w:t>
      </w:r>
    </w:p>
    <w:p w14:paraId="556332A1" w14:textId="4CA99BAA" w:rsidR="00637901" w:rsidRPr="00BF069B" w:rsidRDefault="00637901" w:rsidP="00637901">
      <w:pPr>
        <w:rPr>
          <w:rFonts w:ascii="Arial" w:hAnsi="Arial" w:cs="Arial"/>
        </w:rPr>
      </w:pPr>
      <w:r w:rsidRPr="00BF069B">
        <w:rPr>
          <w:rFonts w:ascii="Arial" w:hAnsi="Arial" w:cs="Arial"/>
        </w:rPr>
        <w:t xml:space="preserve">At a global, national, and local level there is therefore a pressing need to rapidly reduce and eventually eliminate carbon emissions from the burning of fossil fuels. In this way we can contribute to mitigating the worst effects of runaway climate change and help to secure a more stable future. </w:t>
      </w:r>
    </w:p>
    <w:p w14:paraId="599A248D" w14:textId="77777777" w:rsidR="00637901" w:rsidRPr="00BF069B" w:rsidRDefault="00637901" w:rsidP="00637901">
      <w:pPr>
        <w:rPr>
          <w:rFonts w:ascii="Arial" w:hAnsi="Arial" w:cs="Arial"/>
          <w:b/>
          <w:bCs/>
        </w:rPr>
      </w:pPr>
    </w:p>
    <w:p w14:paraId="09791BCE" w14:textId="77777777" w:rsidR="00637901" w:rsidRPr="00BF069B" w:rsidRDefault="00637901" w:rsidP="00637901">
      <w:pPr>
        <w:rPr>
          <w:rFonts w:ascii="Arial" w:hAnsi="Arial" w:cs="Arial"/>
          <w:b/>
          <w:bCs/>
        </w:rPr>
      </w:pPr>
      <w:r w:rsidRPr="00BF069B">
        <w:rPr>
          <w:rFonts w:ascii="Arial" w:hAnsi="Arial" w:cs="Arial"/>
          <w:b/>
          <w:bCs/>
        </w:rPr>
        <w:t>The crisis in our natural world</w:t>
      </w:r>
    </w:p>
    <w:p w14:paraId="062C5481" w14:textId="2D307759" w:rsidR="00637901" w:rsidRPr="00BF069B" w:rsidRDefault="00637901" w:rsidP="00637901">
      <w:pPr>
        <w:spacing w:after="0" w:line="240" w:lineRule="auto"/>
        <w:jc w:val="both"/>
        <w:textAlignment w:val="baseline"/>
        <w:rPr>
          <w:rFonts w:ascii="Arial" w:eastAsia="Times New Roman" w:hAnsi="Arial" w:cs="Arial"/>
          <w:i/>
          <w:iCs/>
          <w:lang w:eastAsia="en-GB"/>
        </w:rPr>
      </w:pPr>
      <w:r w:rsidRPr="00BF069B">
        <w:rPr>
          <w:rFonts w:ascii="Arial" w:eastAsia="Times New Roman" w:hAnsi="Arial" w:cs="Arial"/>
          <w:i/>
          <w:iCs/>
          <w:lang w:eastAsia="en-GB"/>
        </w:rPr>
        <w:t>“Biodiversity, the unique variety of life on our planet, is more than just flora and fauna. It’s the lynchpin to the continued existence of our species. Remove the pin, and everything begins to come apart – climate, food chains, weather, the economy, our way of life and place in the natural world</w:t>
      </w:r>
      <w:r w:rsidR="00724B5E" w:rsidRPr="00BF069B">
        <w:rPr>
          <w:rFonts w:ascii="Arial" w:eastAsia="Times New Roman" w:hAnsi="Arial" w:cs="Arial"/>
          <w:i/>
          <w:iCs/>
          <w:lang w:eastAsia="en-GB"/>
        </w:rPr>
        <w:t>.</w:t>
      </w:r>
      <w:r w:rsidRPr="00BF069B">
        <w:rPr>
          <w:rFonts w:ascii="Arial" w:eastAsia="Times New Roman" w:hAnsi="Arial" w:cs="Arial"/>
          <w:i/>
          <w:iCs/>
          <w:lang w:eastAsia="en-GB"/>
        </w:rPr>
        <w:t>”</w:t>
      </w:r>
      <w:r w:rsidR="00724B5E" w:rsidRPr="00BF069B">
        <w:rPr>
          <w:rFonts w:ascii="Arial" w:eastAsia="Times New Roman" w:hAnsi="Arial" w:cs="Arial"/>
          <w:i/>
          <w:iCs/>
          <w:lang w:eastAsia="en-GB"/>
        </w:rPr>
        <w:t xml:space="preserve"> </w:t>
      </w:r>
      <w:r w:rsidR="00900280" w:rsidRPr="00BF069B">
        <w:rPr>
          <w:rStyle w:val="FootnoteReference"/>
          <w:rFonts w:ascii="Arial" w:eastAsia="Times New Roman" w:hAnsi="Arial" w:cs="Arial"/>
          <w:i/>
          <w:iCs/>
          <w:lang w:eastAsia="en-GB"/>
        </w:rPr>
        <w:footnoteReference w:id="3"/>
      </w:r>
    </w:p>
    <w:p w14:paraId="6DB281D9"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742C4961" w14:textId="485D11E1" w:rsidR="00637901" w:rsidRPr="00BF069B" w:rsidRDefault="00637901" w:rsidP="00637901">
      <w:pPr>
        <w:spacing w:after="0" w:line="240" w:lineRule="auto"/>
        <w:jc w:val="both"/>
        <w:textAlignment w:val="baseline"/>
        <w:rPr>
          <w:rFonts w:eastAsia="Times New Roman" w:cstheme="minorHAnsi"/>
          <w:lang w:eastAsia="en-GB"/>
        </w:rPr>
      </w:pPr>
      <w:r w:rsidRPr="00BF069B">
        <w:rPr>
          <w:rFonts w:ascii="Arial" w:eastAsia="Times New Roman" w:hAnsi="Arial" w:cs="Arial"/>
          <w:lang w:eastAsia="en-GB"/>
        </w:rPr>
        <w:t>In tandem with climate change, recent decades have seen unprecedented declines in the quality and quantity of life on our planet, with global species populations plummeting by 69% on average since 1970.</w:t>
      </w:r>
      <w:r w:rsidR="008C5D8B" w:rsidRPr="00BF069B">
        <w:rPr>
          <w:rStyle w:val="FootnoteReference"/>
          <w:rFonts w:ascii="Arial" w:eastAsia="Times New Roman" w:hAnsi="Arial" w:cs="Arial"/>
          <w:lang w:eastAsia="en-GB"/>
        </w:rPr>
        <w:footnoteReference w:id="4"/>
      </w:r>
      <w:r w:rsidRPr="00BF069B">
        <w:rPr>
          <w:rFonts w:ascii="Arial" w:eastAsia="Times New Roman" w:hAnsi="Arial" w:cs="Arial"/>
          <w:lang w:eastAsia="en-GB"/>
        </w:rPr>
        <w:t xml:space="preserve">  </w:t>
      </w:r>
    </w:p>
    <w:p w14:paraId="62080FA3"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6A4CD4BA" w14:textId="6B489E2F"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These declines are as a result of the unsustainable land use practices related to our high carbon lifestyles and include pollution, deforestation, and uncontrolled extraction of water and other resources. The effects of climate change further compound these high levels of habitat loss and destruction. The Intergovernmental Panel on Climate Change (IPCC) concluded in its Sixth Assessment Report</w:t>
      </w:r>
      <w:r w:rsidRPr="00BF069B">
        <w:rPr>
          <w:rFonts w:ascii="Arial" w:eastAsia="Times New Roman" w:hAnsi="Arial" w:cs="Arial"/>
          <w:vertAlign w:val="superscript"/>
          <w:lang w:eastAsia="en-GB"/>
        </w:rPr>
        <w:footnoteReference w:id="5"/>
      </w:r>
      <w:r w:rsidRPr="00BF069B">
        <w:rPr>
          <w:rFonts w:ascii="Arial" w:eastAsia="Times New Roman" w:hAnsi="Arial" w:cs="Arial"/>
          <w:lang w:eastAsia="en-GB"/>
        </w:rPr>
        <w:t xml:space="preserve"> that global heating has altered the distribution, growing area suitability and timing of key biological events, such as flowering and insect emergence, affecting food quality and harvest stability. The IPCC has also reported that a rise of 2 degrees Celsius over pre-industrial global temperatures would be expected to result in the destruction of 99% of coral reefs globally. Tropical coral reefs are some of the most species rich environments on our planet and are worth billions to the global economy, supporting hundreds of thousands of jobs from fishing to medical research</w:t>
      </w:r>
      <w:r w:rsidR="00A46786" w:rsidRPr="00BF069B">
        <w:rPr>
          <w:rFonts w:ascii="Arial" w:eastAsia="Times New Roman" w:hAnsi="Arial" w:cs="Arial"/>
          <w:lang w:eastAsia="en-GB"/>
        </w:rPr>
        <w:t>.</w:t>
      </w:r>
      <w:r w:rsidR="00A46786" w:rsidRPr="00BF069B">
        <w:rPr>
          <w:rStyle w:val="FootnoteReference"/>
          <w:rFonts w:ascii="Arial" w:eastAsia="Times New Roman" w:hAnsi="Arial" w:cs="Arial"/>
          <w:lang w:eastAsia="en-GB"/>
        </w:rPr>
        <w:footnoteReference w:id="6"/>
      </w:r>
      <w:r w:rsidR="00A46786" w:rsidRPr="00BF069B">
        <w:rPr>
          <w:rFonts w:ascii="Arial" w:eastAsia="Times New Roman" w:hAnsi="Arial" w:cs="Arial"/>
          <w:lang w:eastAsia="en-GB"/>
        </w:rPr>
        <w:t xml:space="preserve"> </w:t>
      </w:r>
    </w:p>
    <w:p w14:paraId="2089CEB8"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61CC38F1" w14:textId="48829F8C" w:rsidR="00637901" w:rsidRPr="00BF069B" w:rsidRDefault="00637901" w:rsidP="00637901">
      <w:pPr>
        <w:spacing w:after="0" w:line="240" w:lineRule="auto"/>
        <w:jc w:val="both"/>
        <w:textAlignment w:val="baseline"/>
        <w:rPr>
          <w:rFonts w:eastAsia="Times New Roman" w:cstheme="minorHAnsi"/>
          <w:lang w:eastAsia="en-GB"/>
        </w:rPr>
      </w:pPr>
      <w:r w:rsidRPr="00BF069B">
        <w:rPr>
          <w:rFonts w:ascii="Arial" w:eastAsia="Times New Roman" w:hAnsi="Arial" w:cs="Arial"/>
          <w:lang w:eastAsia="en-GB"/>
        </w:rPr>
        <w:t>In the UK, we live in one of the most nature depleted countries in the world. The Environment Agency found in 2022 that our long history of industrialisation and land use changes over millennia have resulted in the loss of 99.7% of fens, 97% of species-rich grasslands, 80% of lowland heathlands, up to 70% of ancient woodlands and up to 85% of saltmarshes destroyed or degraded. With just 13% remaining cover, the UK is one of the least densely forested countries in Europe. This compares with 38% for the EU as a whole and 31% worldwide.</w:t>
      </w:r>
      <w:r w:rsidR="00D75B17" w:rsidRPr="00BF069B">
        <w:rPr>
          <w:rStyle w:val="FootnoteReference"/>
          <w:rFonts w:ascii="Arial" w:eastAsia="Times New Roman" w:hAnsi="Arial" w:cs="Arial"/>
          <w:lang w:eastAsia="en-GB"/>
        </w:rPr>
        <w:footnoteReference w:id="7"/>
      </w:r>
      <w:r w:rsidRPr="00BF069B">
        <w:rPr>
          <w:rFonts w:ascii="Arial" w:eastAsia="Times New Roman" w:hAnsi="Arial" w:cs="Arial"/>
          <w:lang w:eastAsia="en-GB"/>
        </w:rPr>
        <w:t xml:space="preserve">  The impacts on our native species have also been severe, with a quarter of mammals in England and almost a fifth of UK plants threatened with extinction</w:t>
      </w:r>
      <w:r w:rsidR="00D75B17" w:rsidRPr="00BF069B">
        <w:rPr>
          <w:rFonts w:ascii="Arial" w:eastAsia="Times New Roman" w:hAnsi="Arial" w:cs="Arial"/>
          <w:lang w:eastAsia="en-GB"/>
        </w:rPr>
        <w:t>.</w:t>
      </w:r>
      <w:r w:rsidR="00D75B17" w:rsidRPr="00BF069B">
        <w:rPr>
          <w:rStyle w:val="FootnoteReference"/>
          <w:rFonts w:ascii="Arial" w:eastAsia="Times New Roman" w:hAnsi="Arial" w:cs="Arial"/>
          <w:lang w:eastAsia="en-GB"/>
        </w:rPr>
        <w:footnoteReference w:id="8"/>
      </w:r>
      <w:r w:rsidRPr="00BF069B">
        <w:rPr>
          <w:rFonts w:ascii="Arial" w:eastAsia="Times New Roman" w:hAnsi="Arial" w:cs="Arial"/>
          <w:lang w:eastAsia="en-GB"/>
        </w:rPr>
        <w:t xml:space="preserve"> </w:t>
      </w:r>
    </w:p>
    <w:p w14:paraId="72B1560E"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183F557E" w14:textId="53E8753C"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 xml:space="preserve">Nature is our most valuable asset. We depend upon biodiversity and healthy ecosystems for clean air, water, food, medicines, our health and wellbeing, in short the essentials of life. Although this simple truth is obscured by many aspects of modern life, we are of course ourselves also a part of </w:t>
      </w:r>
      <w:r w:rsidR="005E7B67" w:rsidRPr="00BF069B">
        <w:rPr>
          <w:rFonts w:ascii="Arial" w:eastAsia="Times New Roman" w:hAnsi="Arial" w:cs="Arial"/>
          <w:lang w:eastAsia="en-GB"/>
        </w:rPr>
        <w:t>N</w:t>
      </w:r>
      <w:r w:rsidRPr="00BF069B">
        <w:rPr>
          <w:rFonts w:ascii="Arial" w:eastAsia="Times New Roman" w:hAnsi="Arial" w:cs="Arial"/>
          <w:lang w:eastAsia="en-GB"/>
        </w:rPr>
        <w:t xml:space="preserve">ature, and we all have a profound connection with it. This is something children intuitively recognise but which we can forget as we grow older. Re-establishing and cultivating that respect and wonder for the natural world so that we care for it better is a fundamental part of how as a society we must transform ourselves to meet the demands of climate change and biodiversity loss. </w:t>
      </w:r>
    </w:p>
    <w:p w14:paraId="50BF86BC"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5EA0AA78" w14:textId="5E7A6D23"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 xml:space="preserve">The message is clear: we must all work together to </w:t>
      </w:r>
      <w:r w:rsidR="00DD0DEB" w:rsidRPr="00BF069B">
        <w:rPr>
          <w:rFonts w:ascii="Arial" w:eastAsia="Times New Roman" w:hAnsi="Arial" w:cs="Arial"/>
          <w:lang w:eastAsia="en-GB"/>
        </w:rPr>
        <w:t xml:space="preserve">rapidly </w:t>
      </w:r>
      <w:r w:rsidRPr="00BF069B">
        <w:rPr>
          <w:rFonts w:ascii="Arial" w:eastAsia="Times New Roman" w:hAnsi="Arial" w:cs="Arial"/>
          <w:lang w:eastAsia="en-GB"/>
        </w:rPr>
        <w:t xml:space="preserve">develop and implement more sustainable ways of living that strengthen rather than deplete our planet’s life support systems.  </w:t>
      </w:r>
    </w:p>
    <w:p w14:paraId="54B8A512" w14:textId="77777777" w:rsidR="00637901" w:rsidRPr="00BF069B" w:rsidRDefault="00637901" w:rsidP="00637901">
      <w:pPr>
        <w:spacing w:after="0" w:line="240" w:lineRule="auto"/>
        <w:jc w:val="both"/>
        <w:textAlignment w:val="baseline"/>
        <w:rPr>
          <w:rFonts w:ascii="Arial" w:eastAsia="Times New Roman" w:hAnsi="Arial" w:cs="Arial"/>
          <w:b/>
          <w:bCs/>
          <w:lang w:eastAsia="en-GB"/>
        </w:rPr>
      </w:pPr>
    </w:p>
    <w:p w14:paraId="4AA17775" w14:textId="77777777" w:rsidR="00637901" w:rsidRPr="00BF069B" w:rsidRDefault="00637901" w:rsidP="00637901">
      <w:pPr>
        <w:spacing w:after="0" w:line="240" w:lineRule="auto"/>
        <w:jc w:val="both"/>
        <w:textAlignment w:val="baseline"/>
        <w:rPr>
          <w:rFonts w:ascii="Arial" w:eastAsia="Times New Roman" w:hAnsi="Arial" w:cs="Arial"/>
          <w:b/>
          <w:bCs/>
          <w:lang w:eastAsia="en-GB"/>
        </w:rPr>
      </w:pPr>
    </w:p>
    <w:p w14:paraId="2F70AE21" w14:textId="77777777" w:rsidR="00637901" w:rsidRPr="00BF069B" w:rsidRDefault="00637901" w:rsidP="00637901">
      <w:pPr>
        <w:spacing w:after="0" w:line="240" w:lineRule="auto"/>
        <w:jc w:val="both"/>
        <w:textAlignment w:val="baseline"/>
        <w:rPr>
          <w:rFonts w:ascii="Arial" w:eastAsia="Times New Roman" w:hAnsi="Arial" w:cs="Arial"/>
          <w:b/>
          <w:bCs/>
          <w:lang w:eastAsia="en-GB"/>
        </w:rPr>
      </w:pPr>
      <w:r w:rsidRPr="00BF069B">
        <w:rPr>
          <w:rFonts w:ascii="Arial" w:eastAsia="Times New Roman" w:hAnsi="Arial" w:cs="Arial"/>
          <w:b/>
          <w:bCs/>
          <w:lang w:eastAsia="en-GB"/>
        </w:rPr>
        <w:t>The international response</w:t>
      </w:r>
    </w:p>
    <w:p w14:paraId="10D4EDAD" w14:textId="77777777" w:rsidR="00637901" w:rsidRPr="00BF069B" w:rsidRDefault="00637901" w:rsidP="00637901">
      <w:pPr>
        <w:spacing w:after="0" w:line="240" w:lineRule="auto"/>
        <w:jc w:val="both"/>
        <w:textAlignment w:val="baseline"/>
        <w:rPr>
          <w:rFonts w:ascii="Arial" w:eastAsia="Times New Roman" w:hAnsi="Arial" w:cs="Arial"/>
          <w:b/>
          <w:bCs/>
          <w:lang w:eastAsia="en-GB"/>
        </w:rPr>
      </w:pPr>
    </w:p>
    <w:p w14:paraId="53AEB67A" w14:textId="77777777"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The Paris Agreement on Climate Change was adopted at a meeting of 195 nations in December 2015. This included the aim of ‘holding the increase in the global average temperature to well below 2°C above pre-industrial levels and pursuing efforts to limit the temperature increase to 1.5°C above pre-industrial levels.’</w:t>
      </w:r>
    </w:p>
    <w:p w14:paraId="709B3BBC"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0E4F9E33" w14:textId="30BBBF71"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 xml:space="preserve">In October 2018 the IPCC published a special report, further to the Paris Agreement, finding that globally actions to limit global greenhouse gas emissions to meet the 1.5°C target were not happening fast enough and that ‘rapid and far-reaching’ transitions were required across land use, energy use, industry, buildings and cities. The IPCC report warned that failure to act could result in ‘tipping points’ being reached in our planet’s natural systems. </w:t>
      </w:r>
      <w:r w:rsidR="00F5077B" w:rsidRPr="00BF069B">
        <w:rPr>
          <w:rFonts w:ascii="Arial" w:eastAsia="Times New Roman" w:hAnsi="Arial" w:cs="Arial"/>
          <w:lang w:eastAsia="en-GB"/>
        </w:rPr>
        <w:t>It concluded that the coming decade to 2030 was a crucial window of opportunity that must be acted upon</w:t>
      </w:r>
      <w:r w:rsidR="0065394B" w:rsidRPr="00BF069B">
        <w:rPr>
          <w:rFonts w:ascii="Arial" w:eastAsia="Times New Roman" w:hAnsi="Arial" w:cs="Arial"/>
          <w:lang w:eastAsia="en-GB"/>
        </w:rPr>
        <w:t>.</w:t>
      </w:r>
    </w:p>
    <w:p w14:paraId="1F74CA98"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5E8CE84F" w14:textId="0ABD309B"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 xml:space="preserve">Subsequent Climate Summits (COP), including COP 26 hosted by the UK in 2021, have reaffirmed the commitments of the Paris Agreement. Although the Agreement targets are likely to have to be revised over coming years, it is encouraging that </w:t>
      </w:r>
      <w:r w:rsidR="00D92E15">
        <w:rPr>
          <w:rFonts w:ascii="Arial" w:eastAsia="Times New Roman" w:hAnsi="Arial" w:cs="Arial"/>
          <w:lang w:eastAsia="en-GB"/>
        </w:rPr>
        <w:t xml:space="preserve">around </w:t>
      </w:r>
      <w:r w:rsidR="00122FBC">
        <w:rPr>
          <w:rFonts w:ascii="Arial" w:eastAsia="Times New Roman" w:hAnsi="Arial" w:cs="Arial"/>
          <w:lang w:eastAsia="en-GB"/>
        </w:rPr>
        <w:t xml:space="preserve">140 </w:t>
      </w:r>
      <w:r w:rsidRPr="00BF069B">
        <w:rPr>
          <w:rFonts w:ascii="Arial" w:eastAsia="Times New Roman" w:hAnsi="Arial" w:cs="Arial"/>
          <w:lang w:eastAsia="en-GB"/>
        </w:rPr>
        <w:t xml:space="preserve">countries, including the biggest polluters – China, the United States, </w:t>
      </w:r>
      <w:r w:rsidR="00D92E15">
        <w:rPr>
          <w:rFonts w:ascii="Arial" w:eastAsia="Times New Roman" w:hAnsi="Arial" w:cs="Arial"/>
          <w:lang w:eastAsia="en-GB"/>
        </w:rPr>
        <w:t xml:space="preserve">India </w:t>
      </w:r>
      <w:r w:rsidRPr="00BF069B">
        <w:rPr>
          <w:rFonts w:ascii="Arial" w:eastAsia="Times New Roman" w:hAnsi="Arial" w:cs="Arial"/>
          <w:lang w:eastAsia="en-GB"/>
        </w:rPr>
        <w:t xml:space="preserve">and the European Union – have now set a net-zero target, covering </w:t>
      </w:r>
      <w:r w:rsidR="00122FBC">
        <w:rPr>
          <w:rFonts w:ascii="Arial" w:eastAsia="Times New Roman" w:hAnsi="Arial" w:cs="Arial"/>
          <w:lang w:eastAsia="en-GB"/>
        </w:rPr>
        <w:t>almost 90</w:t>
      </w:r>
      <w:r w:rsidRPr="00BF069B">
        <w:rPr>
          <w:rFonts w:ascii="Arial" w:eastAsia="Times New Roman" w:hAnsi="Arial" w:cs="Arial"/>
          <w:lang w:eastAsia="en-GB"/>
        </w:rPr>
        <w:t>% of global emissions.</w:t>
      </w:r>
      <w:r w:rsidR="00B358DE" w:rsidRPr="00BF069B">
        <w:rPr>
          <w:rStyle w:val="FootnoteReference"/>
          <w:rFonts w:ascii="Arial" w:eastAsia="Times New Roman" w:hAnsi="Arial" w:cs="Arial"/>
          <w:lang w:eastAsia="en-GB"/>
        </w:rPr>
        <w:footnoteReference w:id="9"/>
      </w:r>
    </w:p>
    <w:p w14:paraId="5EB8F64A"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78CD5BAE" w14:textId="77777777"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In December 2022 the historic Kunming-Montreal Global Biodiversity Framework was adopted by the world’s nations at the UN’s annual summit. It includes the flagship ‘30 x 30’ commitment to protect 30% of global land and water by 2030.</w:t>
      </w:r>
    </w:p>
    <w:p w14:paraId="79432A81"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20C2804A"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60C0603C" w14:textId="77777777" w:rsidR="00637901" w:rsidRPr="00BF069B" w:rsidRDefault="00637901" w:rsidP="00637901">
      <w:pPr>
        <w:spacing w:after="0" w:line="240" w:lineRule="auto"/>
        <w:jc w:val="both"/>
        <w:textAlignment w:val="baseline"/>
        <w:rPr>
          <w:rFonts w:ascii="Arial" w:eastAsia="Times New Roman" w:hAnsi="Arial" w:cs="Arial"/>
          <w:b/>
          <w:bCs/>
          <w:lang w:eastAsia="en-GB"/>
        </w:rPr>
      </w:pPr>
      <w:r w:rsidRPr="00BF069B">
        <w:rPr>
          <w:rFonts w:ascii="Arial" w:eastAsia="Times New Roman" w:hAnsi="Arial" w:cs="Arial"/>
          <w:b/>
          <w:bCs/>
          <w:lang w:eastAsia="en-GB"/>
        </w:rPr>
        <w:t>The co-benefits of climate action</w:t>
      </w:r>
    </w:p>
    <w:p w14:paraId="4F38D754"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52A9A32E" w14:textId="72ED03EC"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Climate action aims to reduce carbon emissions and restore the natural world, but it is increasingly clear that doing so also offers the opportunity for radical and positive change across a wide range of areas that matter most to people in their day to day lives, including cleaner air, greener spaces, warmer homes, healthier travel</w:t>
      </w:r>
      <w:r w:rsidR="00234DDC" w:rsidRPr="00BF069B">
        <w:rPr>
          <w:rFonts w:ascii="Arial" w:eastAsia="Times New Roman" w:hAnsi="Arial" w:cs="Arial"/>
          <w:lang w:eastAsia="en-GB"/>
        </w:rPr>
        <w:t xml:space="preserve">, </w:t>
      </w:r>
      <w:r w:rsidRPr="00BF069B">
        <w:rPr>
          <w:rFonts w:ascii="Arial" w:eastAsia="Times New Roman" w:hAnsi="Arial" w:cs="Arial"/>
          <w:lang w:eastAsia="en-GB"/>
        </w:rPr>
        <w:t xml:space="preserve">and a thriving economy. </w:t>
      </w:r>
    </w:p>
    <w:p w14:paraId="50E60A9B"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2431AF8E" w14:textId="5A0D5E0A"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 xml:space="preserve">In Harrow, moving away from combustion vehicles and encouraging active transport along healthy, liveable streets has the potential to significantly improve public health outcomes. This can reduce the current costs of NHS treatment and in turn free up public funding to be spent on additional low carbon measures including home energy efficiency measures and local renewable generation, in turn positively impacting issues such as fuel poverty. Similarly, reducing waste and growing a local green economy in repair and re-use of goods, and in home retrofit, would result in more wealth being retained in the borough and create new local </w:t>
      </w:r>
      <w:r w:rsidRPr="00BF069B">
        <w:rPr>
          <w:rFonts w:ascii="Arial" w:eastAsia="Times New Roman" w:hAnsi="Arial" w:cs="Arial"/>
          <w:lang w:eastAsia="en-GB"/>
        </w:rPr>
        <w:lastRenderedPageBreak/>
        <w:t>opportunities for skilled, meaningful work that directly benefits local communities and contributes to low carbon outcomes. Thriving biodiverse parks, open spaces and gardens that provide opportunities for people locally to spend time outdoors and connect with the natural world are also vital to maintaining our mental and physical health</w:t>
      </w:r>
      <w:r w:rsidR="00613AAD" w:rsidRPr="00BF069B">
        <w:rPr>
          <w:rStyle w:val="FootnoteReference"/>
          <w:rFonts w:ascii="Arial" w:eastAsia="Times New Roman" w:hAnsi="Arial" w:cs="Arial"/>
          <w:lang w:eastAsia="en-GB"/>
        </w:rPr>
        <w:footnoteReference w:id="10"/>
      </w:r>
      <w:r w:rsidRPr="00BF069B">
        <w:rPr>
          <w:rFonts w:ascii="Arial" w:eastAsia="Times New Roman" w:hAnsi="Arial" w:cs="Arial"/>
          <w:lang w:eastAsia="en-GB"/>
        </w:rPr>
        <w:t xml:space="preserve">. </w:t>
      </w:r>
    </w:p>
    <w:p w14:paraId="2128ACDC" w14:textId="77777777" w:rsidR="00637901" w:rsidRPr="00BF069B" w:rsidRDefault="00637901" w:rsidP="00637901">
      <w:pPr>
        <w:spacing w:after="0" w:line="240" w:lineRule="auto"/>
        <w:jc w:val="both"/>
        <w:textAlignment w:val="baseline"/>
        <w:rPr>
          <w:rFonts w:ascii="Arial" w:eastAsia="Times New Roman" w:hAnsi="Arial" w:cs="Arial"/>
          <w:lang w:eastAsia="en-GB"/>
        </w:rPr>
      </w:pPr>
    </w:p>
    <w:p w14:paraId="307C3855" w14:textId="77777777" w:rsidR="00637901" w:rsidRPr="00BF069B" w:rsidRDefault="00637901" w:rsidP="00637901">
      <w:pPr>
        <w:spacing w:after="0" w:line="240" w:lineRule="auto"/>
        <w:jc w:val="both"/>
        <w:textAlignment w:val="baseline"/>
        <w:rPr>
          <w:rFonts w:ascii="Arial" w:eastAsia="Times New Roman" w:hAnsi="Arial" w:cs="Arial"/>
          <w:lang w:eastAsia="en-GB"/>
        </w:rPr>
      </w:pPr>
      <w:r w:rsidRPr="00BF069B">
        <w:rPr>
          <w:rFonts w:ascii="Arial" w:eastAsia="Times New Roman" w:hAnsi="Arial" w:cs="Arial"/>
          <w:lang w:eastAsia="en-GB"/>
        </w:rPr>
        <w:t xml:space="preserve">Section 2 of this strategy highlights some of the key co-benefits associated with the four main thematic areas of action. </w:t>
      </w:r>
    </w:p>
    <w:p w14:paraId="2889E880" w14:textId="77777777" w:rsidR="00637901" w:rsidRPr="00BF069B" w:rsidRDefault="00637901" w:rsidP="00637901">
      <w:pPr>
        <w:rPr>
          <w:rFonts w:ascii="Arial" w:hAnsi="Arial" w:cs="Arial"/>
          <w:b/>
          <w:bCs/>
          <w:u w:val="single"/>
        </w:rPr>
      </w:pPr>
    </w:p>
    <w:p w14:paraId="4DA94540" w14:textId="77777777" w:rsidR="00637901" w:rsidRPr="00BF069B" w:rsidRDefault="00637901" w:rsidP="00637901">
      <w:pPr>
        <w:rPr>
          <w:rFonts w:ascii="Arial" w:hAnsi="Arial" w:cs="Arial"/>
          <w:b/>
          <w:bCs/>
          <w:color w:val="BF8F00" w:themeColor="accent4" w:themeShade="BF"/>
          <w:u w:val="single"/>
        </w:rPr>
      </w:pPr>
      <w:r w:rsidRPr="00BF069B">
        <w:rPr>
          <w:rFonts w:ascii="Arial" w:hAnsi="Arial" w:cs="Arial"/>
          <w:b/>
          <w:bCs/>
          <w:color w:val="BF8F00" w:themeColor="accent4" w:themeShade="BF"/>
          <w:u w:val="single"/>
        </w:rPr>
        <w:t xml:space="preserve">1.2 </w:t>
      </w:r>
      <w:r w:rsidRPr="00BF069B">
        <w:rPr>
          <w:rFonts w:ascii="Arial" w:hAnsi="Arial" w:cs="Arial"/>
          <w:b/>
          <w:bCs/>
          <w:color w:val="BF8F00" w:themeColor="accent4" w:themeShade="BF"/>
          <w:u w:val="single"/>
        </w:rPr>
        <w:tab/>
        <w:t>The UK and London-wide context</w:t>
      </w:r>
    </w:p>
    <w:p w14:paraId="71D27E6A" w14:textId="77777777" w:rsidR="00637901" w:rsidRPr="00BF069B" w:rsidRDefault="00637901" w:rsidP="00637901">
      <w:pPr>
        <w:rPr>
          <w:rFonts w:ascii="Arial" w:hAnsi="Arial" w:cs="Arial"/>
        </w:rPr>
      </w:pPr>
    </w:p>
    <w:p w14:paraId="3348A45E" w14:textId="77777777" w:rsidR="00637901" w:rsidRPr="00BF069B" w:rsidRDefault="00637901" w:rsidP="00637901">
      <w:pPr>
        <w:rPr>
          <w:rFonts w:ascii="Arial" w:hAnsi="Arial" w:cs="Arial"/>
          <w:b/>
          <w:bCs/>
        </w:rPr>
      </w:pPr>
      <w:r w:rsidRPr="00BF069B">
        <w:rPr>
          <w:rFonts w:ascii="Arial" w:hAnsi="Arial" w:cs="Arial"/>
          <w:b/>
          <w:bCs/>
        </w:rPr>
        <w:t>Net Zero, Carbon Neutrality and Offsetting</w:t>
      </w:r>
    </w:p>
    <w:p w14:paraId="04D6675E" w14:textId="461DA8C0" w:rsidR="00637901" w:rsidRPr="00BF069B" w:rsidRDefault="00637901" w:rsidP="00637901">
      <w:pPr>
        <w:rPr>
          <w:rFonts w:ascii="Arial" w:hAnsi="Arial" w:cs="Arial"/>
        </w:rPr>
      </w:pPr>
      <w:r w:rsidRPr="00BF069B">
        <w:rPr>
          <w:rFonts w:ascii="Arial" w:hAnsi="Arial" w:cs="Arial"/>
        </w:rPr>
        <w:t xml:space="preserve">Achieving true </w:t>
      </w:r>
      <w:r w:rsidRPr="00BF069B">
        <w:rPr>
          <w:rFonts w:ascii="Arial" w:hAnsi="Arial" w:cs="Arial"/>
          <w:b/>
          <w:bCs/>
          <w:i/>
          <w:iCs/>
        </w:rPr>
        <w:t>net zero</w:t>
      </w:r>
      <w:r w:rsidRPr="00BF069B">
        <w:rPr>
          <w:rFonts w:ascii="Arial" w:hAnsi="Arial" w:cs="Arial"/>
        </w:rPr>
        <w:t xml:space="preserve"> emissions globally refers to reducing the greenhouse gas emissions associated with human activity so far as possible and ensuring that </w:t>
      </w:r>
      <w:r w:rsidR="002A2F68" w:rsidRPr="00BF069B">
        <w:rPr>
          <w:rFonts w:ascii="Arial" w:hAnsi="Arial" w:cs="Arial"/>
        </w:rPr>
        <w:t xml:space="preserve">all </w:t>
      </w:r>
      <w:r w:rsidRPr="00BF069B">
        <w:rPr>
          <w:rFonts w:ascii="Arial" w:hAnsi="Arial" w:cs="Arial"/>
        </w:rPr>
        <w:t xml:space="preserve">the remaining carbon emissions attributable to that activity are at least matched by absorbing, or sequestering, an equivalent amount of CO2 from the atmosphere. </w:t>
      </w:r>
      <w:r w:rsidR="00C625A4" w:rsidRPr="00BF069B">
        <w:rPr>
          <w:rFonts w:ascii="Arial" w:hAnsi="Arial" w:cs="Arial"/>
        </w:rPr>
        <w:t>Typically</w:t>
      </w:r>
      <w:r w:rsidRPr="00BF069B">
        <w:rPr>
          <w:rFonts w:ascii="Arial" w:hAnsi="Arial" w:cs="Arial"/>
        </w:rPr>
        <w:t xml:space="preserve"> this is achieved by natural processes, mainly through the assistance of land and ocean based plants, which capture and store CO2.</w:t>
      </w:r>
    </w:p>
    <w:p w14:paraId="304843FC" w14:textId="77777777" w:rsidR="00637901" w:rsidRPr="00BF069B" w:rsidRDefault="00637901" w:rsidP="00637901">
      <w:pPr>
        <w:rPr>
          <w:rFonts w:ascii="Arial" w:hAnsi="Arial" w:cs="Arial"/>
        </w:rPr>
      </w:pPr>
      <w:r w:rsidRPr="00BF069B">
        <w:rPr>
          <w:rFonts w:ascii="Arial" w:hAnsi="Arial" w:cs="Arial"/>
        </w:rPr>
        <w:t xml:space="preserve">In the context of an individual, organisation or municipal area, net zero is often used interchangeably with </w:t>
      </w:r>
      <w:r w:rsidRPr="00BF069B">
        <w:rPr>
          <w:rFonts w:ascii="Arial" w:hAnsi="Arial" w:cs="Arial"/>
          <w:b/>
          <w:bCs/>
          <w:i/>
          <w:iCs/>
        </w:rPr>
        <w:t>carbon neutrality</w:t>
      </w:r>
      <w:r w:rsidRPr="00BF069B">
        <w:rPr>
          <w:rFonts w:ascii="Arial" w:hAnsi="Arial" w:cs="Arial"/>
        </w:rPr>
        <w:t xml:space="preserve">. In this case the balancing exercise to achieve a neutral carbon position is achieved by investing in initiatives which result in an equivalent reduction of carbon emissions elsewhere. This is also referred to as </w:t>
      </w:r>
      <w:r w:rsidRPr="00BF069B">
        <w:rPr>
          <w:rFonts w:ascii="Arial" w:hAnsi="Arial" w:cs="Arial"/>
          <w:b/>
          <w:bCs/>
          <w:i/>
          <w:iCs/>
        </w:rPr>
        <w:t>offsetting</w:t>
      </w:r>
      <w:r w:rsidRPr="00BF069B">
        <w:rPr>
          <w:rFonts w:ascii="Arial" w:hAnsi="Arial" w:cs="Arial"/>
        </w:rPr>
        <w:t xml:space="preserve">. This can take the form of tree planting or soil restoration initiatives inside or outside the area but can also include for example funding additional renewable energy generation capacity elsewhere that replaces the need for fossil fuel energy. </w:t>
      </w:r>
    </w:p>
    <w:p w14:paraId="5F64F549" w14:textId="7D19A450" w:rsidR="00637901" w:rsidRPr="00BF069B" w:rsidRDefault="00637901" w:rsidP="00637901">
      <w:pPr>
        <w:rPr>
          <w:rFonts w:ascii="Arial" w:hAnsi="Arial" w:cs="Arial"/>
        </w:rPr>
      </w:pPr>
      <w:r w:rsidRPr="00BF069B">
        <w:rPr>
          <w:rFonts w:ascii="Arial" w:hAnsi="Arial" w:cs="Arial"/>
        </w:rPr>
        <w:t xml:space="preserve">Carbon neutrality can technically be achieved by continuing a </w:t>
      </w:r>
      <w:r w:rsidR="00870F62" w:rsidRPr="00BF069B">
        <w:rPr>
          <w:rFonts w:ascii="Arial" w:hAnsi="Arial" w:cs="Arial"/>
        </w:rPr>
        <w:t>business-as-usual</w:t>
      </w:r>
      <w:r w:rsidRPr="00BF069B">
        <w:rPr>
          <w:rFonts w:ascii="Arial" w:hAnsi="Arial" w:cs="Arial"/>
        </w:rPr>
        <w:t xml:space="preserve"> approach </w:t>
      </w:r>
      <w:r w:rsidR="00B708B7" w:rsidRPr="00BF069B">
        <w:rPr>
          <w:rFonts w:ascii="Arial" w:hAnsi="Arial" w:cs="Arial"/>
        </w:rPr>
        <w:t>and</w:t>
      </w:r>
      <w:r w:rsidRPr="00BF069B">
        <w:rPr>
          <w:rFonts w:ascii="Arial" w:hAnsi="Arial" w:cs="Arial"/>
        </w:rPr>
        <w:t xml:space="preserve"> paying to offset emissions by funding sequestration or carbon reduction initiatives elsewhere. However, such an approach on its own does not achieve the widespread, systems level social and economic change that is required to meet the challenge of the climate and nature crisis. </w:t>
      </w:r>
    </w:p>
    <w:p w14:paraId="3F22CA16" w14:textId="0F392F07" w:rsidR="00637901" w:rsidRPr="00BF069B" w:rsidRDefault="00637901" w:rsidP="00637901">
      <w:pPr>
        <w:rPr>
          <w:rFonts w:ascii="Arial" w:hAnsi="Arial" w:cs="Arial"/>
        </w:rPr>
      </w:pPr>
      <w:r w:rsidRPr="00BF069B">
        <w:rPr>
          <w:rFonts w:ascii="Arial" w:hAnsi="Arial" w:cs="Arial"/>
        </w:rPr>
        <w:t>Instead, the first priority at an individual, organisational and municipal level should be to reduce and remove fossil fuel</w:t>
      </w:r>
      <w:r w:rsidR="00483E58" w:rsidRPr="00BF069B">
        <w:rPr>
          <w:rFonts w:ascii="Arial" w:hAnsi="Arial" w:cs="Arial"/>
        </w:rPr>
        <w:t>-</w:t>
      </w:r>
      <w:r w:rsidRPr="00BF069B">
        <w:rPr>
          <w:rFonts w:ascii="Arial" w:hAnsi="Arial" w:cs="Arial"/>
        </w:rPr>
        <w:t>based emissions at source, working towards ultimately transitioning to zero carbon emission solutions in relation to key areas such as energy and transport requirements. Where the availability of technological solutions on an economic basis and / or the state national infrastructure at the time prevents further reductions in emissions, the individual or organisation may then choose to adopt offsetting measures in order to achieve an overall carbon neutral position.</w:t>
      </w:r>
    </w:p>
    <w:p w14:paraId="34AF7C4B" w14:textId="77777777" w:rsidR="00637901" w:rsidRPr="00BF069B" w:rsidRDefault="00637901" w:rsidP="00637901">
      <w:pPr>
        <w:rPr>
          <w:rFonts w:ascii="Arial" w:hAnsi="Arial" w:cs="Arial"/>
        </w:rPr>
      </w:pPr>
    </w:p>
    <w:p w14:paraId="4B401BF7" w14:textId="77777777" w:rsidR="00637901" w:rsidRPr="00BF069B" w:rsidRDefault="00637901" w:rsidP="00637901">
      <w:pPr>
        <w:rPr>
          <w:rFonts w:ascii="Arial" w:hAnsi="Arial" w:cs="Arial"/>
          <w:b/>
          <w:bCs/>
        </w:rPr>
      </w:pPr>
      <w:r w:rsidRPr="00BF069B">
        <w:rPr>
          <w:rFonts w:ascii="Arial" w:hAnsi="Arial" w:cs="Arial"/>
          <w:b/>
          <w:bCs/>
        </w:rPr>
        <w:t>UK Targets</w:t>
      </w:r>
    </w:p>
    <w:p w14:paraId="757DC0F2" w14:textId="250F6FA2" w:rsidR="00637901" w:rsidRPr="00BF069B" w:rsidRDefault="00637901" w:rsidP="00637901">
      <w:pPr>
        <w:rPr>
          <w:rFonts w:ascii="Arial" w:hAnsi="Arial" w:cs="Arial"/>
        </w:rPr>
      </w:pPr>
      <w:r w:rsidRPr="00BF069B">
        <w:rPr>
          <w:rFonts w:ascii="Arial" w:hAnsi="Arial" w:cs="Arial"/>
        </w:rPr>
        <w:t>Under the Climate Change Act 2008 (as amended), the UK as a whole has a legally binding target to reach a net zero carbon position by 2050, with an interim target of reducing emissions by 78% by 2035, when compared to 1990 levels. In early 2023 the UK Government’s commissioned independent review of its net zero targets, which focussed primarily on</w:t>
      </w:r>
      <w:r w:rsidR="009F4877" w:rsidRPr="00BF069B">
        <w:rPr>
          <w:rFonts w:ascii="Arial" w:hAnsi="Arial" w:cs="Arial"/>
        </w:rPr>
        <w:t xml:space="preserve"> net zero through the lens of</w:t>
      </w:r>
      <w:r w:rsidRPr="00BF069B">
        <w:rPr>
          <w:rFonts w:ascii="Arial" w:hAnsi="Arial" w:cs="Arial"/>
        </w:rPr>
        <w:t xml:space="preserve"> the economy and business growth, recommended </w:t>
      </w:r>
      <w:r w:rsidRPr="00BF069B">
        <w:rPr>
          <w:rFonts w:ascii="Arial" w:hAnsi="Arial" w:cs="Arial"/>
        </w:rPr>
        <w:lastRenderedPageBreak/>
        <w:t>that the target be pursued. The review describes net zero as ‘the economic growth opportunity of the twenty first century’ and emphasises that over coming years the costs of inaction to the UK economy would far exceed the cost of action</w:t>
      </w:r>
      <w:r w:rsidR="00483E58" w:rsidRPr="00BF069B">
        <w:rPr>
          <w:rFonts w:ascii="Arial" w:hAnsi="Arial" w:cs="Arial"/>
        </w:rPr>
        <w:t>.</w:t>
      </w:r>
      <w:r w:rsidR="00483E58" w:rsidRPr="00BF069B">
        <w:rPr>
          <w:rStyle w:val="FootnoteReference"/>
          <w:rFonts w:ascii="Arial" w:hAnsi="Arial" w:cs="Arial"/>
        </w:rPr>
        <w:footnoteReference w:id="11"/>
      </w:r>
      <w:r w:rsidRPr="00BF069B">
        <w:rPr>
          <w:rFonts w:ascii="Arial" w:hAnsi="Arial" w:cs="Arial"/>
        </w:rPr>
        <w:t xml:space="preserve"> </w:t>
      </w:r>
    </w:p>
    <w:p w14:paraId="74600B88" w14:textId="77777777" w:rsidR="00637901" w:rsidRPr="00BF069B" w:rsidRDefault="00637901" w:rsidP="00637901">
      <w:pPr>
        <w:rPr>
          <w:rFonts w:ascii="Arial" w:hAnsi="Arial" w:cs="Arial"/>
        </w:rPr>
      </w:pPr>
    </w:p>
    <w:p w14:paraId="23A757EB" w14:textId="77777777" w:rsidR="00637901" w:rsidRPr="00BF069B" w:rsidRDefault="00637901" w:rsidP="00637901">
      <w:pPr>
        <w:rPr>
          <w:rFonts w:ascii="Arial" w:hAnsi="Arial" w:cs="Arial"/>
          <w:b/>
          <w:bCs/>
        </w:rPr>
      </w:pPr>
      <w:r w:rsidRPr="00BF069B">
        <w:rPr>
          <w:rFonts w:ascii="Arial" w:hAnsi="Arial" w:cs="Arial"/>
          <w:b/>
          <w:bCs/>
        </w:rPr>
        <w:t>London Targets</w:t>
      </w:r>
    </w:p>
    <w:p w14:paraId="65E4A16B" w14:textId="1482F93F" w:rsidR="00637901" w:rsidRPr="00BF069B" w:rsidRDefault="00637901" w:rsidP="00637901">
      <w:pPr>
        <w:rPr>
          <w:rFonts w:ascii="Arial" w:hAnsi="Arial" w:cs="Arial"/>
        </w:rPr>
      </w:pPr>
      <w:r w:rsidRPr="00BF069B">
        <w:rPr>
          <w:rFonts w:ascii="Arial" w:hAnsi="Arial" w:cs="Arial"/>
        </w:rPr>
        <w:t>The Mayor of London has a net zero target for the metropolis of 2030, albeit with a degree of offsetting included within this. The ‘Accelerated Green’ pathway adopted in January 2022 has 22 per cent residual emissions by 2030 (i.e. a reduction in emissions of 78 per cent relative to 1990)</w:t>
      </w:r>
      <w:r w:rsidR="00483E58" w:rsidRPr="00BF069B">
        <w:rPr>
          <w:rFonts w:ascii="Arial" w:hAnsi="Arial" w:cs="Arial"/>
        </w:rPr>
        <w:t>.</w:t>
      </w:r>
      <w:r w:rsidR="00483E58" w:rsidRPr="00BF069B">
        <w:rPr>
          <w:rStyle w:val="FootnoteReference"/>
          <w:rFonts w:ascii="Arial" w:hAnsi="Arial" w:cs="Arial"/>
        </w:rPr>
        <w:footnoteReference w:id="12"/>
      </w:r>
      <w:r w:rsidRPr="00BF069B">
        <w:rPr>
          <w:rFonts w:ascii="Arial" w:hAnsi="Arial" w:cs="Arial"/>
        </w:rPr>
        <w:t xml:space="preserve"> For comparison, if the UK meets its targets, it will have 32 per cent residual emissions by 2030. It is reasonable to expect that London, with much denser populations, better public transport networks and scaled supply chains will be in advance of the UK as a whole in achieving carbon reductions. </w:t>
      </w:r>
    </w:p>
    <w:p w14:paraId="0F1177EA" w14:textId="18D4AE75" w:rsidR="00637901" w:rsidRPr="00BF069B" w:rsidRDefault="00637901" w:rsidP="00637901">
      <w:pPr>
        <w:rPr>
          <w:rFonts w:ascii="Arial" w:hAnsi="Arial" w:cs="Arial"/>
        </w:rPr>
      </w:pPr>
      <w:r w:rsidRPr="00BF069B">
        <w:rPr>
          <w:rFonts w:ascii="Arial" w:hAnsi="Arial" w:cs="Arial"/>
        </w:rPr>
        <w:t xml:space="preserve">A number of other London </w:t>
      </w:r>
      <w:r w:rsidR="004315E1" w:rsidRPr="00BF069B">
        <w:rPr>
          <w:rFonts w:ascii="Arial" w:hAnsi="Arial" w:cs="Arial"/>
        </w:rPr>
        <w:t xml:space="preserve">councils </w:t>
      </w:r>
      <w:r w:rsidRPr="00BF069B">
        <w:rPr>
          <w:rFonts w:ascii="Arial" w:hAnsi="Arial" w:cs="Arial"/>
        </w:rPr>
        <w:t xml:space="preserve">also have a 2030 </w:t>
      </w:r>
      <w:r w:rsidR="004315E1" w:rsidRPr="00BF069B">
        <w:rPr>
          <w:rFonts w:ascii="Arial" w:hAnsi="Arial" w:cs="Arial"/>
        </w:rPr>
        <w:t xml:space="preserve">borough </w:t>
      </w:r>
      <w:r w:rsidRPr="00BF069B">
        <w:rPr>
          <w:rFonts w:ascii="Arial" w:hAnsi="Arial" w:cs="Arial"/>
        </w:rPr>
        <w:t xml:space="preserve">wide target. However, all will likewise require some </w:t>
      </w:r>
      <w:r w:rsidR="004315E1" w:rsidRPr="00BF069B">
        <w:rPr>
          <w:rFonts w:ascii="Arial" w:hAnsi="Arial" w:cs="Arial"/>
        </w:rPr>
        <w:t xml:space="preserve">significant </w:t>
      </w:r>
      <w:r w:rsidRPr="00BF069B">
        <w:rPr>
          <w:rFonts w:ascii="Arial" w:hAnsi="Arial" w:cs="Arial"/>
        </w:rPr>
        <w:t xml:space="preserve">element of offsetting in order to achieve net zero / carbon neutrality by that date. </w:t>
      </w:r>
    </w:p>
    <w:p w14:paraId="2C321105" w14:textId="14AAE0A3" w:rsidR="00637901" w:rsidRPr="00BF069B" w:rsidRDefault="00456F8A" w:rsidP="00637901">
      <w:pPr>
        <w:rPr>
          <w:rFonts w:ascii="Arial" w:hAnsi="Arial" w:cs="Arial"/>
        </w:rPr>
      </w:pPr>
      <w:r w:rsidRPr="00BF069B">
        <w:rPr>
          <w:rFonts w:ascii="Arial" w:hAnsi="Arial" w:cs="Arial"/>
        </w:rPr>
        <w:t xml:space="preserve">Since </w:t>
      </w:r>
      <w:r w:rsidR="00637901" w:rsidRPr="00BF069B">
        <w:rPr>
          <w:rFonts w:ascii="Arial" w:hAnsi="Arial" w:cs="Arial"/>
        </w:rPr>
        <w:t xml:space="preserve">their own council’s emissions </w:t>
      </w:r>
      <w:r w:rsidRPr="00BF069B">
        <w:rPr>
          <w:rFonts w:ascii="Arial" w:hAnsi="Arial" w:cs="Arial"/>
        </w:rPr>
        <w:t xml:space="preserve">are </w:t>
      </w:r>
      <w:r w:rsidR="00637901" w:rsidRPr="00BF069B">
        <w:rPr>
          <w:rFonts w:ascii="Arial" w:hAnsi="Arial" w:cs="Arial"/>
        </w:rPr>
        <w:t xml:space="preserve">mostly within the direct control of local authorities, nearly all </w:t>
      </w:r>
      <w:r w:rsidR="000A34FC" w:rsidRPr="00BF069B">
        <w:rPr>
          <w:rFonts w:ascii="Arial" w:hAnsi="Arial" w:cs="Arial"/>
        </w:rPr>
        <w:t xml:space="preserve">councils in London </w:t>
      </w:r>
      <w:r w:rsidR="00637901" w:rsidRPr="00BF069B">
        <w:rPr>
          <w:rFonts w:ascii="Arial" w:hAnsi="Arial" w:cs="Arial"/>
        </w:rPr>
        <w:t>have a 2030 organisational target for net zero / carbon neutrality, as shown in the map below.</w:t>
      </w:r>
    </w:p>
    <w:p w14:paraId="17C3AB76" w14:textId="77777777" w:rsidR="00637901" w:rsidRPr="00BF069B" w:rsidRDefault="00637901" w:rsidP="00637901">
      <w:pPr>
        <w:rPr>
          <w:rFonts w:ascii="Arial" w:hAnsi="Arial" w:cs="Arial"/>
        </w:rPr>
      </w:pPr>
    </w:p>
    <w:p w14:paraId="48957BA6" w14:textId="77777777" w:rsidR="00637901" w:rsidRPr="00BF069B" w:rsidRDefault="00637901" w:rsidP="00637901">
      <w:pPr>
        <w:rPr>
          <w:rFonts w:ascii="Arial" w:hAnsi="Arial" w:cs="Arial"/>
        </w:rPr>
      </w:pPr>
      <w:r w:rsidRPr="00BF069B">
        <w:rPr>
          <w:rFonts w:ascii="Arial" w:hAnsi="Arial" w:cs="Arial"/>
          <w:noProof/>
        </w:rPr>
        <w:drawing>
          <wp:inline distT="0" distB="0" distL="0" distR="0" wp14:anchorId="3CFB5495" wp14:editId="10E8A3A9">
            <wp:extent cx="5731510" cy="3171825"/>
            <wp:effectExtent l="0" t="0" r="2540" b="9525"/>
            <wp:docPr id="3" name="Picture 3" descr="Borough Climate Action Plans and Targets | London Cou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ough Climate Action Plans and Targets | London Counci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171825"/>
                    </a:xfrm>
                    <a:prstGeom prst="rect">
                      <a:avLst/>
                    </a:prstGeom>
                    <a:noFill/>
                    <a:ln>
                      <a:noFill/>
                    </a:ln>
                  </pic:spPr>
                </pic:pic>
              </a:graphicData>
            </a:graphic>
          </wp:inline>
        </w:drawing>
      </w:r>
      <w:r w:rsidRPr="00BF069B">
        <w:rPr>
          <w:rFonts w:ascii="Arial" w:hAnsi="Arial" w:cs="Arial"/>
        </w:rPr>
        <w:t xml:space="preserve"> </w:t>
      </w:r>
    </w:p>
    <w:p w14:paraId="29B56879" w14:textId="77777777" w:rsidR="00637901" w:rsidRPr="00BF069B" w:rsidRDefault="00637901" w:rsidP="00637901">
      <w:pPr>
        <w:rPr>
          <w:rFonts w:ascii="Arial" w:hAnsi="Arial" w:cs="Arial"/>
          <w:i/>
          <w:iCs/>
        </w:rPr>
      </w:pPr>
      <w:r w:rsidRPr="00BF069B">
        <w:rPr>
          <w:rFonts w:ascii="Arial" w:hAnsi="Arial" w:cs="Arial"/>
          <w:i/>
          <w:iCs/>
        </w:rPr>
        <w:t xml:space="preserve">London Boroughs’ Net Zero / Carbon Neutrality Organisational Targets, January 2022 (Source: London Councils) </w:t>
      </w:r>
    </w:p>
    <w:p w14:paraId="2F75A347" w14:textId="77777777" w:rsidR="00637901" w:rsidRPr="00BF069B" w:rsidRDefault="00637901" w:rsidP="00637901">
      <w:pPr>
        <w:rPr>
          <w:rFonts w:ascii="Arial" w:hAnsi="Arial" w:cs="Arial"/>
          <w:i/>
          <w:iCs/>
        </w:rPr>
      </w:pPr>
    </w:p>
    <w:p w14:paraId="4F05B2E8" w14:textId="77777777" w:rsidR="00637901" w:rsidRPr="00BF069B" w:rsidRDefault="00637901" w:rsidP="00637901">
      <w:pPr>
        <w:rPr>
          <w:rFonts w:ascii="Arial" w:hAnsi="Arial" w:cs="Arial"/>
          <w:b/>
          <w:bCs/>
        </w:rPr>
      </w:pPr>
      <w:r w:rsidRPr="00BF069B">
        <w:rPr>
          <w:rFonts w:ascii="Arial" w:hAnsi="Arial" w:cs="Arial"/>
          <w:b/>
          <w:bCs/>
        </w:rPr>
        <w:t xml:space="preserve">The Seven London Climate Programmes including One World Living </w:t>
      </w:r>
    </w:p>
    <w:p w14:paraId="28AD5F80" w14:textId="0701F798" w:rsidR="00637901" w:rsidRPr="00BF069B" w:rsidRDefault="00637901" w:rsidP="00637901">
      <w:pPr>
        <w:rPr>
          <w:rFonts w:ascii="Arial" w:hAnsi="Arial" w:cs="Arial"/>
          <w:b/>
          <w:bCs/>
        </w:rPr>
      </w:pPr>
      <w:r w:rsidRPr="00BF069B">
        <w:rPr>
          <w:rFonts w:ascii="Arial" w:hAnsi="Arial" w:cs="Arial"/>
        </w:rPr>
        <w:lastRenderedPageBreak/>
        <w:t>In November 2019, a grouping of London Environment Directors and the Transport and Environment Committee (TEC) came together to discuss common climate change issues facing boroughs and how they could work together to address them. The result was a Joint Statement on Climate Change, that sets out seven major programmes for cross-borough working.</w:t>
      </w:r>
      <w:r w:rsidR="00C125AC" w:rsidRPr="00BF069B">
        <w:rPr>
          <w:rStyle w:val="FootnoteReference"/>
          <w:rFonts w:ascii="Arial" w:hAnsi="Arial" w:cs="Arial"/>
        </w:rPr>
        <w:footnoteReference w:id="13"/>
      </w:r>
    </w:p>
    <w:p w14:paraId="1E357696" w14:textId="28A32C6F" w:rsidR="00637901" w:rsidRPr="00BF069B" w:rsidRDefault="00637901" w:rsidP="00637901">
      <w:pPr>
        <w:rPr>
          <w:rFonts w:ascii="Arial" w:hAnsi="Arial" w:cs="Arial"/>
        </w:rPr>
      </w:pPr>
      <w:r w:rsidRPr="00BF069B">
        <w:rPr>
          <w:rFonts w:ascii="Arial" w:hAnsi="Arial" w:cs="Arial"/>
        </w:rPr>
        <w:t>The programmes each have TEC-endorsed lead boroughs responsible for overseeing the implementation of an action plan</w:t>
      </w:r>
      <w:r w:rsidR="00073506" w:rsidRPr="00BF069B">
        <w:rPr>
          <w:rFonts w:ascii="Arial" w:hAnsi="Arial" w:cs="Arial"/>
        </w:rPr>
        <w:t>:</w:t>
      </w:r>
      <w:r w:rsidRPr="00BF069B">
        <w:rPr>
          <w:rFonts w:ascii="Arial" w:hAnsi="Arial" w:cs="Arial"/>
        </w:rPr>
        <w:t xml:space="preserve"> </w:t>
      </w:r>
    </w:p>
    <w:p w14:paraId="04131E1B" w14:textId="77777777" w:rsidR="00637901" w:rsidRPr="00BF069B" w:rsidRDefault="00637901" w:rsidP="00637901">
      <w:pPr>
        <w:rPr>
          <w:rFonts w:ascii="Arial" w:hAnsi="Arial" w:cs="Arial"/>
        </w:rPr>
      </w:pPr>
      <w:r w:rsidRPr="00BF069B">
        <w:rPr>
          <w:rFonts w:ascii="Arial" w:hAnsi="Arial" w:cs="Arial"/>
        </w:rPr>
        <w:t>#1 Retrofit London</w:t>
      </w:r>
      <w:r w:rsidRPr="00BF069B">
        <w:rPr>
          <w:rFonts w:ascii="Arial" w:hAnsi="Arial" w:cs="Arial"/>
        </w:rPr>
        <w:tab/>
      </w:r>
      <w:r w:rsidRPr="00BF069B">
        <w:rPr>
          <w:rFonts w:ascii="Arial" w:hAnsi="Arial" w:cs="Arial"/>
        </w:rPr>
        <w:tab/>
      </w:r>
      <w:r w:rsidRPr="00BF069B">
        <w:rPr>
          <w:rFonts w:ascii="Arial" w:hAnsi="Arial" w:cs="Arial"/>
        </w:rPr>
        <w:tab/>
        <w:t>Enfield &amp; LB Waltham Forest</w:t>
      </w:r>
    </w:p>
    <w:p w14:paraId="6C769B77" w14:textId="77777777" w:rsidR="00637901" w:rsidRPr="00BF069B" w:rsidRDefault="00637901" w:rsidP="00637901">
      <w:pPr>
        <w:rPr>
          <w:rFonts w:ascii="Arial" w:hAnsi="Arial" w:cs="Arial"/>
        </w:rPr>
      </w:pPr>
      <w:r w:rsidRPr="00BF069B">
        <w:rPr>
          <w:rFonts w:ascii="Arial" w:hAnsi="Arial" w:cs="Arial"/>
        </w:rPr>
        <w:t xml:space="preserve">#2 Low Carbon Development </w:t>
      </w:r>
      <w:r w:rsidRPr="00BF069B">
        <w:rPr>
          <w:rFonts w:ascii="Arial" w:hAnsi="Arial" w:cs="Arial"/>
        </w:rPr>
        <w:tab/>
        <w:t>Hackney</w:t>
      </w:r>
    </w:p>
    <w:p w14:paraId="1D372423" w14:textId="77777777" w:rsidR="00637901" w:rsidRPr="00BF069B" w:rsidRDefault="00637901" w:rsidP="00637901">
      <w:pPr>
        <w:rPr>
          <w:rFonts w:ascii="Arial" w:hAnsi="Arial" w:cs="Arial"/>
        </w:rPr>
      </w:pPr>
      <w:r w:rsidRPr="00BF069B">
        <w:rPr>
          <w:rFonts w:ascii="Arial" w:hAnsi="Arial" w:cs="Arial"/>
        </w:rPr>
        <w:t xml:space="preserve">#3 Low Carbon Transport </w:t>
      </w:r>
      <w:r w:rsidRPr="00BF069B">
        <w:rPr>
          <w:rFonts w:ascii="Arial" w:hAnsi="Arial" w:cs="Arial"/>
        </w:rPr>
        <w:tab/>
      </w:r>
      <w:r w:rsidRPr="00BF069B">
        <w:rPr>
          <w:rFonts w:ascii="Arial" w:hAnsi="Arial" w:cs="Arial"/>
        </w:rPr>
        <w:tab/>
        <w:t>Kingston &amp; Westminster</w:t>
      </w:r>
    </w:p>
    <w:p w14:paraId="67720896" w14:textId="1FDAD1E6" w:rsidR="00637901" w:rsidRPr="00BF069B" w:rsidRDefault="00637901" w:rsidP="00637901">
      <w:pPr>
        <w:rPr>
          <w:rFonts w:ascii="Arial" w:hAnsi="Arial" w:cs="Arial"/>
        </w:rPr>
      </w:pPr>
      <w:r w:rsidRPr="00BF069B">
        <w:rPr>
          <w:rFonts w:ascii="Arial" w:hAnsi="Arial" w:cs="Arial"/>
        </w:rPr>
        <w:t xml:space="preserve">#4 Renewable Energy </w:t>
      </w:r>
      <w:r w:rsidRPr="00BF069B">
        <w:rPr>
          <w:rFonts w:ascii="Arial" w:hAnsi="Arial" w:cs="Arial"/>
        </w:rPr>
        <w:tab/>
      </w:r>
      <w:r w:rsidRPr="00BF069B">
        <w:rPr>
          <w:rFonts w:ascii="Arial" w:hAnsi="Arial" w:cs="Arial"/>
        </w:rPr>
        <w:tab/>
      </w:r>
      <w:r w:rsidR="00384C9A">
        <w:rPr>
          <w:rFonts w:ascii="Arial" w:hAnsi="Arial" w:cs="Arial"/>
        </w:rPr>
        <w:t>TBC</w:t>
      </w:r>
    </w:p>
    <w:p w14:paraId="1CC05356" w14:textId="16A1AAE6" w:rsidR="00637901" w:rsidRPr="00BF069B" w:rsidRDefault="00637901" w:rsidP="00637901">
      <w:pPr>
        <w:rPr>
          <w:rFonts w:ascii="Arial" w:hAnsi="Arial" w:cs="Arial"/>
          <w:color w:val="7030A0"/>
        </w:rPr>
      </w:pPr>
      <w:r w:rsidRPr="00BF069B">
        <w:rPr>
          <w:rFonts w:ascii="Arial" w:hAnsi="Arial" w:cs="Arial"/>
          <w:color w:val="7030A0"/>
        </w:rPr>
        <w:t xml:space="preserve">#5 One World Living </w:t>
      </w:r>
      <w:r w:rsidRPr="00BF069B">
        <w:rPr>
          <w:rFonts w:ascii="Arial" w:hAnsi="Arial" w:cs="Arial"/>
          <w:color w:val="7030A0"/>
        </w:rPr>
        <w:tab/>
      </w:r>
      <w:r w:rsidRPr="00BF069B">
        <w:rPr>
          <w:rFonts w:ascii="Arial" w:hAnsi="Arial" w:cs="Arial"/>
          <w:color w:val="7030A0"/>
        </w:rPr>
        <w:tab/>
      </w:r>
      <w:r w:rsidR="00CB2DB1">
        <w:rPr>
          <w:rFonts w:ascii="Arial" w:hAnsi="Arial" w:cs="Arial"/>
          <w:color w:val="7030A0"/>
        </w:rPr>
        <w:tab/>
      </w:r>
      <w:r w:rsidRPr="00BF069B">
        <w:rPr>
          <w:rFonts w:ascii="Arial" w:hAnsi="Arial" w:cs="Arial"/>
          <w:color w:val="7030A0"/>
        </w:rPr>
        <w:t>Harrow (consumption emissions)</w:t>
      </w:r>
    </w:p>
    <w:p w14:paraId="1949D2DA" w14:textId="77777777" w:rsidR="00637901" w:rsidRPr="00BF069B" w:rsidRDefault="00637901" w:rsidP="00637901">
      <w:pPr>
        <w:rPr>
          <w:rFonts w:ascii="Arial" w:hAnsi="Arial" w:cs="Arial"/>
        </w:rPr>
      </w:pPr>
      <w:r w:rsidRPr="00BF069B">
        <w:rPr>
          <w:rFonts w:ascii="Arial" w:hAnsi="Arial" w:cs="Arial"/>
        </w:rPr>
        <w:t xml:space="preserve">#6 Green Economy </w:t>
      </w:r>
      <w:r w:rsidRPr="00BF069B">
        <w:rPr>
          <w:rFonts w:ascii="Arial" w:hAnsi="Arial" w:cs="Arial"/>
        </w:rPr>
        <w:tab/>
      </w:r>
      <w:r w:rsidRPr="00BF069B">
        <w:rPr>
          <w:rFonts w:ascii="Arial" w:hAnsi="Arial" w:cs="Arial"/>
        </w:rPr>
        <w:tab/>
      </w:r>
      <w:r w:rsidRPr="00BF069B">
        <w:rPr>
          <w:rFonts w:ascii="Arial" w:hAnsi="Arial" w:cs="Arial"/>
        </w:rPr>
        <w:tab/>
        <w:t>Hounslow</w:t>
      </w:r>
    </w:p>
    <w:p w14:paraId="402AA90C" w14:textId="5F5EE6AC" w:rsidR="00637901" w:rsidRPr="00BF069B" w:rsidRDefault="00637901" w:rsidP="00637901">
      <w:pPr>
        <w:rPr>
          <w:rFonts w:ascii="Arial" w:hAnsi="Arial" w:cs="Arial"/>
        </w:rPr>
      </w:pPr>
      <w:r w:rsidRPr="00BF069B">
        <w:rPr>
          <w:rFonts w:ascii="Arial" w:hAnsi="Arial" w:cs="Arial"/>
        </w:rPr>
        <w:t xml:space="preserve">#7 Resilient and Green </w:t>
      </w:r>
      <w:r w:rsidRPr="00BF069B">
        <w:rPr>
          <w:rFonts w:ascii="Arial" w:hAnsi="Arial" w:cs="Arial"/>
        </w:rPr>
        <w:tab/>
      </w:r>
      <w:r w:rsidRPr="00BF069B">
        <w:rPr>
          <w:rFonts w:ascii="Arial" w:hAnsi="Arial" w:cs="Arial"/>
        </w:rPr>
        <w:tab/>
        <w:t>Southwark</w:t>
      </w:r>
      <w:r w:rsidR="00384C9A">
        <w:rPr>
          <w:rFonts w:ascii="Arial" w:hAnsi="Arial" w:cs="Arial"/>
        </w:rPr>
        <w:t xml:space="preserve"> &amp; Kensington &amp; Chelsea</w:t>
      </w:r>
    </w:p>
    <w:p w14:paraId="6FA6A725" w14:textId="77777777" w:rsidR="00653FC2" w:rsidRPr="00BF069B" w:rsidRDefault="00653FC2" w:rsidP="00637901">
      <w:pPr>
        <w:rPr>
          <w:rFonts w:ascii="Arial" w:hAnsi="Arial" w:cs="Arial"/>
        </w:rPr>
      </w:pPr>
    </w:p>
    <w:p w14:paraId="53993209" w14:textId="559F6ED0" w:rsidR="00143F7B" w:rsidRPr="00BF069B" w:rsidRDefault="00BD5418" w:rsidP="00637901">
      <w:pPr>
        <w:rPr>
          <w:rFonts w:ascii="Arial" w:hAnsi="Arial" w:cs="Arial"/>
        </w:rPr>
      </w:pPr>
      <w:r w:rsidRPr="00BF069B">
        <w:rPr>
          <w:rFonts w:ascii="Arial" w:hAnsi="Arial" w:cs="Arial"/>
        </w:rPr>
        <w:t xml:space="preserve">Such cross-borough action </w:t>
      </w:r>
      <w:r w:rsidR="00353301" w:rsidRPr="00BF069B">
        <w:rPr>
          <w:rFonts w:ascii="Arial" w:hAnsi="Arial" w:cs="Arial"/>
        </w:rPr>
        <w:t xml:space="preserve">and collaboration </w:t>
      </w:r>
      <w:r w:rsidRPr="00BF069B">
        <w:rPr>
          <w:rFonts w:ascii="Arial" w:hAnsi="Arial" w:cs="Arial"/>
        </w:rPr>
        <w:t xml:space="preserve">on </w:t>
      </w:r>
      <w:r w:rsidR="003F2E2F" w:rsidRPr="00BF069B">
        <w:rPr>
          <w:rFonts w:ascii="Arial" w:hAnsi="Arial" w:cs="Arial"/>
        </w:rPr>
        <w:t xml:space="preserve">Climate Change is not only welcome but vital if London is to effectively </w:t>
      </w:r>
      <w:r w:rsidRPr="00BF069B">
        <w:rPr>
          <w:rFonts w:ascii="Arial" w:hAnsi="Arial" w:cs="Arial"/>
        </w:rPr>
        <w:t>m</w:t>
      </w:r>
      <w:r w:rsidR="003F2E2F" w:rsidRPr="00BF069B">
        <w:rPr>
          <w:rFonts w:ascii="Arial" w:hAnsi="Arial" w:cs="Arial"/>
        </w:rPr>
        <w:t xml:space="preserve">eet the challenges ahead. </w:t>
      </w:r>
    </w:p>
    <w:p w14:paraId="118E0961" w14:textId="65029E1F" w:rsidR="00637901" w:rsidRPr="00BF069B" w:rsidRDefault="00637901" w:rsidP="00637901">
      <w:pPr>
        <w:rPr>
          <w:rFonts w:ascii="Arial" w:hAnsi="Arial" w:cs="Arial"/>
        </w:rPr>
      </w:pPr>
      <w:r w:rsidRPr="00BF069B">
        <w:rPr>
          <w:rFonts w:ascii="Arial" w:hAnsi="Arial" w:cs="Arial"/>
        </w:rPr>
        <w:t xml:space="preserve">The Harrow co-ordinated programme, which is closely supported by West London Waste Authority, </w:t>
      </w:r>
      <w:proofErr w:type="spellStart"/>
      <w:r w:rsidRPr="00BF069B">
        <w:rPr>
          <w:rFonts w:ascii="Arial" w:hAnsi="Arial" w:cs="Arial"/>
        </w:rPr>
        <w:t>ReLondon</w:t>
      </w:r>
      <w:proofErr w:type="spellEnd"/>
      <w:r w:rsidRPr="00BF069B">
        <w:rPr>
          <w:rFonts w:ascii="Arial" w:hAnsi="Arial" w:cs="Arial"/>
        </w:rPr>
        <w:t xml:space="preserve"> and four designated sub-theme lead boroughs, focusses on reducing carbon emissions from food (Hackney), textiles (Wandsworth), electricals (Hammersmith &amp; Fulham) and plastics (Richmond). Key actions to date include sponsoring, jointly with </w:t>
      </w:r>
      <w:proofErr w:type="spellStart"/>
      <w:r w:rsidRPr="00BF069B">
        <w:rPr>
          <w:rFonts w:ascii="Arial" w:hAnsi="Arial" w:cs="Arial"/>
        </w:rPr>
        <w:t>ReLondon</w:t>
      </w:r>
      <w:proofErr w:type="spellEnd"/>
      <w:r w:rsidRPr="00BF069B">
        <w:rPr>
          <w:rFonts w:ascii="Arial" w:hAnsi="Arial" w:cs="Arial"/>
        </w:rPr>
        <w:t xml:space="preserve">, a campaign to reduce food waste and promote climate friendly diets. The campaign is due to launch later in 2023 and has received direct financial support from </w:t>
      </w:r>
      <w:r w:rsidR="00267639">
        <w:rPr>
          <w:rFonts w:ascii="Arial" w:hAnsi="Arial" w:cs="Arial"/>
        </w:rPr>
        <w:t xml:space="preserve">26 </w:t>
      </w:r>
      <w:r w:rsidRPr="00BF069B">
        <w:rPr>
          <w:rFonts w:ascii="Arial" w:hAnsi="Arial" w:cs="Arial"/>
        </w:rPr>
        <w:t xml:space="preserve">London boroughs.  </w:t>
      </w:r>
    </w:p>
    <w:p w14:paraId="110A77FA" w14:textId="77777777" w:rsidR="00637901" w:rsidRPr="00BF069B" w:rsidRDefault="00637901" w:rsidP="00637901">
      <w:pPr>
        <w:rPr>
          <w:rFonts w:ascii="Arial" w:hAnsi="Arial" w:cs="Arial"/>
        </w:rPr>
      </w:pPr>
      <w:r w:rsidRPr="00BF069B">
        <w:rPr>
          <w:rFonts w:ascii="Arial" w:hAnsi="Arial" w:cs="Arial"/>
          <w:b/>
          <w:bCs/>
        </w:rPr>
        <w:t xml:space="preserve"> </w:t>
      </w:r>
    </w:p>
    <w:p w14:paraId="59A96BF7" w14:textId="77777777" w:rsidR="00637901" w:rsidRPr="00BF069B" w:rsidRDefault="00637901" w:rsidP="00637901">
      <w:pPr>
        <w:rPr>
          <w:rFonts w:ascii="Arial" w:hAnsi="Arial" w:cs="Arial"/>
          <w:b/>
          <w:bCs/>
          <w:color w:val="BF8F00" w:themeColor="accent4" w:themeShade="BF"/>
          <w:u w:val="single"/>
        </w:rPr>
      </w:pPr>
      <w:r w:rsidRPr="00BF069B">
        <w:rPr>
          <w:rFonts w:ascii="Arial" w:hAnsi="Arial" w:cs="Arial"/>
          <w:b/>
          <w:bCs/>
          <w:color w:val="BF8F00" w:themeColor="accent4" w:themeShade="BF"/>
          <w:u w:val="single"/>
        </w:rPr>
        <w:t>1.3</w:t>
      </w:r>
      <w:r w:rsidRPr="00BF069B">
        <w:rPr>
          <w:rFonts w:ascii="Arial" w:hAnsi="Arial" w:cs="Arial"/>
          <w:b/>
          <w:bCs/>
          <w:color w:val="BF8F00" w:themeColor="accent4" w:themeShade="BF"/>
          <w:u w:val="single"/>
        </w:rPr>
        <w:tab/>
        <w:t>Harrow emissions and targets</w:t>
      </w:r>
    </w:p>
    <w:p w14:paraId="539FBAC5" w14:textId="77777777" w:rsidR="00637901" w:rsidRPr="00BF069B" w:rsidRDefault="00637901" w:rsidP="00637901">
      <w:pPr>
        <w:rPr>
          <w:rFonts w:ascii="Arial" w:hAnsi="Arial" w:cs="Arial"/>
        </w:rPr>
      </w:pPr>
    </w:p>
    <w:p w14:paraId="31CD01D1" w14:textId="77777777" w:rsidR="00637901" w:rsidRPr="00BF069B" w:rsidRDefault="00637901" w:rsidP="00637901">
      <w:pPr>
        <w:rPr>
          <w:rFonts w:ascii="Arial" w:hAnsi="Arial" w:cs="Arial"/>
          <w:b/>
          <w:bCs/>
        </w:rPr>
      </w:pPr>
      <w:r w:rsidRPr="00BF069B">
        <w:rPr>
          <w:rFonts w:ascii="Arial" w:hAnsi="Arial" w:cs="Arial"/>
          <w:b/>
          <w:bCs/>
        </w:rPr>
        <w:t xml:space="preserve">An Overview of Emissions Data </w:t>
      </w:r>
    </w:p>
    <w:p w14:paraId="20CB7822" w14:textId="5313351D" w:rsidR="00637901" w:rsidRPr="00BF069B" w:rsidRDefault="00637901" w:rsidP="00637901">
      <w:pPr>
        <w:rPr>
          <w:rFonts w:ascii="Arial" w:hAnsi="Arial" w:cs="Arial"/>
        </w:rPr>
      </w:pPr>
      <w:r w:rsidRPr="00BF069B">
        <w:rPr>
          <w:rFonts w:ascii="Arial" w:hAnsi="Arial" w:cs="Arial"/>
        </w:rPr>
        <w:t xml:space="preserve">The internationally adopted Greenhouse Gas Protocol provides a </w:t>
      </w:r>
      <w:r w:rsidR="00EE061C" w:rsidRPr="00BF069B">
        <w:rPr>
          <w:rFonts w:ascii="Arial" w:hAnsi="Arial" w:cs="Arial"/>
        </w:rPr>
        <w:t>high-level</w:t>
      </w:r>
      <w:r w:rsidRPr="00BF069B">
        <w:rPr>
          <w:rFonts w:ascii="Arial" w:hAnsi="Arial" w:cs="Arial"/>
        </w:rPr>
        <w:t xml:space="preserve"> framework of three ‘scopes’ for categorising the sources of an organisation’s or an area’s GHG emissions:</w:t>
      </w:r>
    </w:p>
    <w:p w14:paraId="38CC7596" w14:textId="0176F680" w:rsidR="00637901" w:rsidRPr="00BF069B" w:rsidRDefault="00637901" w:rsidP="00637901">
      <w:pPr>
        <w:ind w:left="1440" w:hanging="1440"/>
        <w:rPr>
          <w:rFonts w:ascii="Arial" w:hAnsi="Arial" w:cs="Arial"/>
        </w:rPr>
      </w:pPr>
      <w:r w:rsidRPr="00BF069B">
        <w:rPr>
          <w:rFonts w:ascii="Arial" w:hAnsi="Arial" w:cs="Arial"/>
          <w:u w:val="single"/>
        </w:rPr>
        <w:t>Scope 1:</w:t>
      </w:r>
      <w:r w:rsidRPr="00BF069B">
        <w:rPr>
          <w:rFonts w:ascii="Arial" w:hAnsi="Arial" w:cs="Arial"/>
        </w:rPr>
        <w:t xml:space="preserve"> </w:t>
      </w:r>
      <w:r w:rsidRPr="00BF069B">
        <w:rPr>
          <w:rFonts w:ascii="Arial" w:hAnsi="Arial" w:cs="Arial"/>
        </w:rPr>
        <w:tab/>
        <w:t>direct emissions produced by sources in the area (</w:t>
      </w:r>
      <w:r w:rsidR="00EE061C" w:rsidRPr="00BF069B">
        <w:rPr>
          <w:rFonts w:ascii="Arial" w:hAnsi="Arial" w:cs="Arial"/>
        </w:rPr>
        <w:t>e.g.,</w:t>
      </w:r>
      <w:r w:rsidRPr="00BF069B">
        <w:rPr>
          <w:rFonts w:ascii="Arial" w:hAnsi="Arial" w:cs="Arial"/>
        </w:rPr>
        <w:t xml:space="preserve"> road transport and gas heating);</w:t>
      </w:r>
    </w:p>
    <w:p w14:paraId="16C7CF0A" w14:textId="255D82AF" w:rsidR="00637901" w:rsidRPr="00BF069B" w:rsidRDefault="00637901" w:rsidP="00637901">
      <w:pPr>
        <w:ind w:left="1440" w:hanging="1440"/>
        <w:rPr>
          <w:rFonts w:ascii="Arial" w:hAnsi="Arial" w:cs="Arial"/>
        </w:rPr>
      </w:pPr>
      <w:r w:rsidRPr="00BF069B">
        <w:rPr>
          <w:rFonts w:ascii="Arial" w:hAnsi="Arial" w:cs="Arial"/>
          <w:u w:val="single"/>
        </w:rPr>
        <w:t>Scope 2:</w:t>
      </w:r>
      <w:r w:rsidRPr="00BF069B">
        <w:rPr>
          <w:rFonts w:ascii="Arial" w:hAnsi="Arial" w:cs="Arial"/>
        </w:rPr>
        <w:t xml:space="preserve"> </w:t>
      </w:r>
      <w:r w:rsidRPr="00BF069B">
        <w:rPr>
          <w:rFonts w:ascii="Arial" w:hAnsi="Arial" w:cs="Arial"/>
        </w:rPr>
        <w:tab/>
        <w:t>indirect emissions from the generation of purchased energy used in the area (</w:t>
      </w:r>
      <w:r w:rsidR="00EE061C" w:rsidRPr="00BF069B">
        <w:rPr>
          <w:rFonts w:ascii="Arial" w:hAnsi="Arial" w:cs="Arial"/>
        </w:rPr>
        <w:t>i.e.</w:t>
      </w:r>
      <w:r w:rsidRPr="00BF069B">
        <w:rPr>
          <w:rFonts w:ascii="Arial" w:hAnsi="Arial" w:cs="Arial"/>
        </w:rPr>
        <w:t xml:space="preserve"> electricity);</w:t>
      </w:r>
    </w:p>
    <w:p w14:paraId="0A5E7A6B" w14:textId="6C9E2554" w:rsidR="00637901" w:rsidRPr="00BF069B" w:rsidRDefault="00637901" w:rsidP="00637901">
      <w:pPr>
        <w:ind w:left="1440" w:hanging="1440"/>
        <w:rPr>
          <w:rFonts w:ascii="Arial" w:hAnsi="Arial" w:cs="Arial"/>
        </w:rPr>
      </w:pPr>
      <w:r w:rsidRPr="00BF069B">
        <w:rPr>
          <w:rFonts w:ascii="Arial" w:hAnsi="Arial" w:cs="Arial"/>
          <w:u w:val="single"/>
        </w:rPr>
        <w:t>Scope 3:</w:t>
      </w:r>
      <w:r w:rsidRPr="00BF069B">
        <w:rPr>
          <w:rFonts w:ascii="Arial" w:hAnsi="Arial" w:cs="Arial"/>
        </w:rPr>
        <w:t xml:space="preserve"> </w:t>
      </w:r>
      <w:r w:rsidRPr="00BF069B">
        <w:rPr>
          <w:rFonts w:ascii="Arial" w:hAnsi="Arial" w:cs="Arial"/>
        </w:rPr>
        <w:tab/>
        <w:t>indirect emissions, not included in Scope 2, that are generated outside the area but as a result of activity taking place within the area (</w:t>
      </w:r>
      <w:r w:rsidR="00B65612" w:rsidRPr="00BF069B">
        <w:rPr>
          <w:rFonts w:ascii="Arial" w:hAnsi="Arial" w:cs="Arial"/>
        </w:rPr>
        <w:t>e.g.,</w:t>
      </w:r>
      <w:r w:rsidRPr="00BF069B">
        <w:rPr>
          <w:rFonts w:ascii="Arial" w:hAnsi="Arial" w:cs="Arial"/>
        </w:rPr>
        <w:t xml:space="preserve"> embedded </w:t>
      </w:r>
      <w:r w:rsidRPr="00BF069B">
        <w:rPr>
          <w:rFonts w:ascii="Arial" w:hAnsi="Arial" w:cs="Arial"/>
        </w:rPr>
        <w:lastRenderedPageBreak/>
        <w:t xml:space="preserve">carbon emissions in goods and services consumed and international transport. These are also referred to as consumption emissions. </w:t>
      </w:r>
    </w:p>
    <w:p w14:paraId="658B0ECB" w14:textId="77777777" w:rsidR="00637901" w:rsidRPr="00BF069B" w:rsidRDefault="00637901" w:rsidP="00637901">
      <w:pPr>
        <w:rPr>
          <w:rFonts w:ascii="Arial" w:hAnsi="Arial" w:cs="Arial"/>
          <w:b/>
          <w:bCs/>
        </w:rPr>
      </w:pPr>
    </w:p>
    <w:p w14:paraId="2453A430" w14:textId="77777777" w:rsidR="00C96A5B" w:rsidRPr="00BF069B" w:rsidRDefault="00637901" w:rsidP="00637901">
      <w:pPr>
        <w:rPr>
          <w:rFonts w:ascii="Arial" w:hAnsi="Arial" w:cs="Arial"/>
          <w:b/>
          <w:bCs/>
        </w:rPr>
      </w:pPr>
      <w:r w:rsidRPr="00BF069B">
        <w:rPr>
          <w:rFonts w:ascii="Arial" w:hAnsi="Arial" w:cs="Arial"/>
          <w:b/>
          <w:bCs/>
        </w:rPr>
        <w:t>The Council’s emissions</w:t>
      </w:r>
    </w:p>
    <w:p w14:paraId="40A80119" w14:textId="388B3022" w:rsidR="00637901" w:rsidRPr="00BF069B" w:rsidRDefault="00637901" w:rsidP="00637901">
      <w:pPr>
        <w:rPr>
          <w:rFonts w:ascii="Arial" w:hAnsi="Arial" w:cs="Arial"/>
        </w:rPr>
      </w:pPr>
      <w:r w:rsidRPr="00BF069B">
        <w:rPr>
          <w:rFonts w:ascii="Arial" w:hAnsi="Arial" w:cs="Arial"/>
          <w:noProof/>
        </w:rPr>
        <mc:AlternateContent>
          <mc:Choice Requires="wps">
            <w:drawing>
              <wp:anchor distT="45720" distB="45720" distL="114300" distR="114300" simplePos="0" relativeHeight="251659264" behindDoc="0" locked="0" layoutInCell="1" allowOverlap="1" wp14:anchorId="47DB4177" wp14:editId="416B5F7A">
                <wp:simplePos x="0" y="0"/>
                <wp:positionH relativeFrom="margin">
                  <wp:align>left</wp:align>
                </wp:positionH>
                <wp:positionV relativeFrom="paragraph">
                  <wp:posOffset>1152525</wp:posOffset>
                </wp:positionV>
                <wp:extent cx="2823845" cy="3552190"/>
                <wp:effectExtent l="0" t="0" r="14605" b="101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3552190"/>
                        </a:xfrm>
                        <a:prstGeom prst="rect">
                          <a:avLst/>
                        </a:prstGeom>
                        <a:solidFill>
                          <a:srgbClr val="FFFFFF"/>
                        </a:solidFill>
                        <a:ln w="9525">
                          <a:solidFill>
                            <a:srgbClr val="000000"/>
                          </a:solidFill>
                          <a:miter lim="800000"/>
                          <a:headEnd/>
                          <a:tailEnd/>
                        </a:ln>
                      </wps:spPr>
                      <wps:txbx>
                        <w:txbxContent>
                          <w:p w14:paraId="08EB53AE" w14:textId="77777777" w:rsidR="00637901" w:rsidRDefault="00637901" w:rsidP="00637901">
                            <w:r w:rsidRPr="00F23DC0">
                              <w:rPr>
                                <w:noProof/>
                              </w:rPr>
                              <w:drawing>
                                <wp:inline distT="0" distB="0" distL="0" distR="0" wp14:anchorId="5D88BC78" wp14:editId="61B3342A">
                                  <wp:extent cx="2827655" cy="26137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7655" cy="2613753"/>
                                          </a:xfrm>
                                          <a:prstGeom prst="rect">
                                            <a:avLst/>
                                          </a:prstGeom>
                                          <a:noFill/>
                                          <a:ln>
                                            <a:noFill/>
                                          </a:ln>
                                        </pic:spPr>
                                      </pic:pic>
                                    </a:graphicData>
                                  </a:graphic>
                                </wp:inline>
                              </w:drawing>
                            </w:r>
                          </w:p>
                          <w:p w14:paraId="46F5FB2C" w14:textId="36CD73D5" w:rsidR="00637901" w:rsidRPr="001B2D01" w:rsidRDefault="00637901" w:rsidP="00637901">
                            <w:pPr>
                              <w:rPr>
                                <w:rFonts w:ascii="Arial" w:hAnsi="Arial" w:cs="Arial"/>
                                <w:i/>
                                <w:iCs/>
                              </w:rPr>
                            </w:pPr>
                            <w:r w:rsidRPr="001B2D01">
                              <w:rPr>
                                <w:rFonts w:ascii="Arial" w:hAnsi="Arial" w:cs="Arial"/>
                                <w:i/>
                                <w:iCs/>
                              </w:rPr>
                              <w:t>Harrow Council Scope 1 Direct Emissions 2021/22 (</w:t>
                            </w:r>
                            <w:r w:rsidR="008D62C1" w:rsidRPr="001B2D01">
                              <w:rPr>
                                <w:rFonts w:ascii="Arial" w:hAnsi="Arial" w:cs="Arial"/>
                                <w:i/>
                                <w:iCs/>
                              </w:rPr>
                              <w:t xml:space="preserve">8,941 </w:t>
                            </w:r>
                            <w:r w:rsidRPr="001B2D01">
                              <w:rPr>
                                <w:rFonts w:ascii="Arial" w:hAnsi="Arial" w:cs="Arial"/>
                                <w:i/>
                                <w:iCs/>
                              </w:rPr>
                              <w:t>tonnes CO2e)</w:t>
                            </w:r>
                          </w:p>
                          <w:p w14:paraId="65B1B354" w14:textId="77777777" w:rsidR="00637901" w:rsidRDefault="00637901" w:rsidP="00637901"/>
                          <w:p w14:paraId="6D399061" w14:textId="77777777" w:rsidR="00637901" w:rsidRDefault="00637901" w:rsidP="00637901"/>
                          <w:p w14:paraId="5464C489" w14:textId="77777777" w:rsidR="00637901" w:rsidRDefault="00637901" w:rsidP="00637901"/>
                          <w:p w14:paraId="38D499CE" w14:textId="77777777" w:rsidR="00637901" w:rsidRDefault="00637901" w:rsidP="00637901"/>
                          <w:p w14:paraId="4F1D4C1A" w14:textId="77777777" w:rsidR="00637901" w:rsidRDefault="00637901" w:rsidP="00637901"/>
                          <w:p w14:paraId="31FD5A3D" w14:textId="77777777" w:rsidR="00637901" w:rsidRDefault="00637901" w:rsidP="00637901"/>
                          <w:p w14:paraId="5F7B9300" w14:textId="77777777" w:rsidR="00637901" w:rsidRDefault="00637901" w:rsidP="00637901"/>
                          <w:p w14:paraId="22C353B9" w14:textId="77777777" w:rsidR="00637901" w:rsidRDefault="00637901" w:rsidP="00637901"/>
                          <w:p w14:paraId="3A6FA930" w14:textId="77777777" w:rsidR="00637901" w:rsidRDefault="00637901" w:rsidP="00637901"/>
                          <w:p w14:paraId="68BA6D21" w14:textId="77777777" w:rsidR="00637901" w:rsidRDefault="00637901" w:rsidP="00637901"/>
                          <w:p w14:paraId="52F96AE5" w14:textId="77777777" w:rsidR="00637901" w:rsidRDefault="00637901" w:rsidP="006379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DB4177" id="_x0000_t202" coordsize="21600,21600" o:spt="202" path="m,l,21600r21600,l21600,xe">
                <v:stroke joinstyle="miter"/>
                <v:path gradientshapeok="t" o:connecttype="rect"/>
              </v:shapetype>
              <v:shape id="Text Box 2" o:spid="_x0000_s1026" type="#_x0000_t202" style="position:absolute;margin-left:0;margin-top:90.75pt;width:222.35pt;height:279.7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">
                <v:textbox>
                  <w:txbxContent>
                    <w:p w14:paraId="08EB53AE" w14:textId="77777777" w:rsidR="00637901" w:rsidRDefault="00637901" w:rsidP="00637901">
                      <w:r w:rsidRPr="00F23DC0">
                        <w:rPr>
                          <w:noProof/>
                        </w:rPr>
                        <w:drawing>
                          <wp:inline distT="0" distB="0" distL="0" distR="0" wp14:anchorId="5D88BC78" wp14:editId="61B3342A">
                            <wp:extent cx="2827655" cy="261375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7655" cy="2613753"/>
                                    </a:xfrm>
                                    <a:prstGeom prst="rect">
                                      <a:avLst/>
                                    </a:prstGeom>
                                    <a:noFill/>
                                    <a:ln>
                                      <a:noFill/>
                                    </a:ln>
                                  </pic:spPr>
                                </pic:pic>
                              </a:graphicData>
                            </a:graphic>
                          </wp:inline>
                        </w:drawing>
                      </w:r>
                    </w:p>
                    <w:p w14:paraId="46F5FB2C" w14:textId="36CD73D5" w:rsidR="00637901" w:rsidRPr="001B2D01" w:rsidRDefault="00637901" w:rsidP="00637901">
                      <w:pPr>
                        <w:rPr>
                          <w:rFonts w:ascii="Arial" w:hAnsi="Arial" w:cs="Arial"/>
                          <w:i/>
                          <w:iCs/>
                        </w:rPr>
                      </w:pPr>
                      <w:r w:rsidRPr="001B2D01">
                        <w:rPr>
                          <w:rFonts w:ascii="Arial" w:hAnsi="Arial" w:cs="Arial"/>
                          <w:i/>
                          <w:iCs/>
                        </w:rPr>
                        <w:t>Harrow Council Scope 1 Direct Emissions 2021/22 (</w:t>
                      </w:r>
                      <w:r w:rsidR="008D62C1" w:rsidRPr="001B2D01">
                        <w:rPr>
                          <w:rFonts w:ascii="Arial" w:hAnsi="Arial" w:cs="Arial"/>
                          <w:i/>
                          <w:iCs/>
                        </w:rPr>
                        <w:t xml:space="preserve">8,941 </w:t>
                      </w:r>
                      <w:r w:rsidRPr="001B2D01">
                        <w:rPr>
                          <w:rFonts w:ascii="Arial" w:hAnsi="Arial" w:cs="Arial"/>
                          <w:i/>
                          <w:iCs/>
                        </w:rPr>
                        <w:t>tonnes CO2e)</w:t>
                      </w:r>
                    </w:p>
                    <w:p w14:paraId="65B1B354" w14:textId="77777777" w:rsidR="00637901" w:rsidRDefault="00637901" w:rsidP="00637901"/>
                    <w:p w14:paraId="6D399061" w14:textId="77777777" w:rsidR="00637901" w:rsidRDefault="00637901" w:rsidP="00637901"/>
                    <w:p w14:paraId="5464C489" w14:textId="77777777" w:rsidR="00637901" w:rsidRDefault="00637901" w:rsidP="00637901"/>
                    <w:p w14:paraId="38D499CE" w14:textId="77777777" w:rsidR="00637901" w:rsidRDefault="00637901" w:rsidP="00637901"/>
                    <w:p w14:paraId="4F1D4C1A" w14:textId="77777777" w:rsidR="00637901" w:rsidRDefault="00637901" w:rsidP="00637901"/>
                    <w:p w14:paraId="31FD5A3D" w14:textId="77777777" w:rsidR="00637901" w:rsidRDefault="00637901" w:rsidP="00637901"/>
                    <w:p w14:paraId="5F7B9300" w14:textId="77777777" w:rsidR="00637901" w:rsidRDefault="00637901" w:rsidP="00637901"/>
                    <w:p w14:paraId="22C353B9" w14:textId="77777777" w:rsidR="00637901" w:rsidRDefault="00637901" w:rsidP="00637901"/>
                    <w:p w14:paraId="3A6FA930" w14:textId="77777777" w:rsidR="00637901" w:rsidRDefault="00637901" w:rsidP="00637901"/>
                    <w:p w14:paraId="68BA6D21" w14:textId="77777777" w:rsidR="00637901" w:rsidRDefault="00637901" w:rsidP="00637901"/>
                    <w:p w14:paraId="52F96AE5" w14:textId="77777777" w:rsidR="00637901" w:rsidRDefault="00637901" w:rsidP="00637901"/>
                  </w:txbxContent>
                </v:textbox>
                <w10:wrap type="square" anchorx="margin"/>
              </v:shape>
            </w:pict>
          </mc:Fallback>
        </mc:AlternateContent>
      </w:r>
      <w:r w:rsidRPr="00BF069B">
        <w:rPr>
          <w:rFonts w:ascii="Arial" w:hAnsi="Arial" w:cs="Arial"/>
          <w:noProof/>
        </w:rPr>
        <mc:AlternateContent>
          <mc:Choice Requires="wps">
            <w:drawing>
              <wp:anchor distT="45720" distB="45720" distL="114300" distR="114300" simplePos="0" relativeHeight="251660288" behindDoc="0" locked="0" layoutInCell="1" allowOverlap="1" wp14:anchorId="4F3A9EB7" wp14:editId="16E7B2B1">
                <wp:simplePos x="0" y="0"/>
                <wp:positionH relativeFrom="column">
                  <wp:posOffset>3190875</wp:posOffset>
                </wp:positionH>
                <wp:positionV relativeFrom="paragraph">
                  <wp:posOffset>1161415</wp:posOffset>
                </wp:positionV>
                <wp:extent cx="2728595" cy="3543300"/>
                <wp:effectExtent l="0" t="0" r="1460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3543300"/>
                        </a:xfrm>
                        <a:prstGeom prst="rect">
                          <a:avLst/>
                        </a:prstGeom>
                        <a:solidFill>
                          <a:srgbClr val="FFFFFF"/>
                        </a:solidFill>
                        <a:ln w="9525">
                          <a:solidFill>
                            <a:srgbClr val="000000"/>
                          </a:solidFill>
                          <a:miter lim="800000"/>
                          <a:headEnd/>
                          <a:tailEnd/>
                        </a:ln>
                      </wps:spPr>
                      <wps:txbx>
                        <w:txbxContent>
                          <w:p w14:paraId="32E510AA" w14:textId="77777777" w:rsidR="00637901" w:rsidRDefault="00637901" w:rsidP="00637901">
                            <w:pPr>
                              <w:rPr>
                                <w:sz w:val="6"/>
                                <w:szCs w:val="6"/>
                              </w:rPr>
                            </w:pPr>
                            <w:r w:rsidRPr="00C626FC">
                              <w:rPr>
                                <w:noProof/>
                              </w:rPr>
                              <w:drawing>
                                <wp:inline distT="0" distB="0" distL="0" distR="0" wp14:anchorId="0F87C12A" wp14:editId="660A22A0">
                                  <wp:extent cx="2524125" cy="25803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a:extLst>
                                              <a:ext uri="{28A0092B-C50C-407E-A947-70E740481C1C}">
                                                <a14:useLocalDpi xmlns:a14="http://schemas.microsoft.com/office/drawing/2010/main" val="0"/>
                                              </a:ext>
                                            </a:extLst>
                                          </a:blip>
                                          <a:srcRect l="11264" t="5776" r="7822"/>
                                          <a:stretch/>
                                        </pic:blipFill>
                                        <pic:spPr bwMode="auto">
                                          <a:xfrm>
                                            <a:off x="0" y="0"/>
                                            <a:ext cx="2531974" cy="2588345"/>
                                          </a:xfrm>
                                          <a:prstGeom prst="rect">
                                            <a:avLst/>
                                          </a:prstGeom>
                                          <a:noFill/>
                                          <a:ln>
                                            <a:noFill/>
                                          </a:ln>
                                          <a:extLst>
                                            <a:ext uri="{53640926-AAD7-44D8-BBD7-CCE9431645EC}">
                                              <a14:shadowObscured xmlns:a14="http://schemas.microsoft.com/office/drawing/2010/main"/>
                                            </a:ext>
                                          </a:extLst>
                                        </pic:spPr>
                                      </pic:pic>
                                    </a:graphicData>
                                  </a:graphic>
                                </wp:inline>
                              </w:drawing>
                            </w:r>
                          </w:p>
                          <w:p w14:paraId="18BD28B2" w14:textId="5C53C18E" w:rsidR="00637901" w:rsidRPr="001B2D01" w:rsidRDefault="00637901" w:rsidP="00637901">
                            <w:pPr>
                              <w:rPr>
                                <w:rFonts w:ascii="Arial" w:hAnsi="Arial" w:cs="Arial"/>
                                <w:i/>
                                <w:iCs/>
                              </w:rPr>
                            </w:pPr>
                            <w:r w:rsidRPr="001B2D01">
                              <w:rPr>
                                <w:rFonts w:ascii="Arial" w:hAnsi="Arial" w:cs="Arial"/>
                                <w:i/>
                                <w:iCs/>
                              </w:rPr>
                              <w:t>Harrow Council Scope 2 Indirect Electricity Emissions 2021/22 (</w:t>
                            </w:r>
                            <w:r w:rsidR="00487F0E" w:rsidRPr="001B2D01">
                              <w:rPr>
                                <w:rFonts w:ascii="Arial" w:hAnsi="Arial" w:cs="Arial"/>
                                <w:i/>
                                <w:iCs/>
                              </w:rPr>
                              <w:t xml:space="preserve">4,306 </w:t>
                            </w:r>
                            <w:r w:rsidRPr="001B2D01">
                              <w:rPr>
                                <w:rFonts w:ascii="Arial" w:hAnsi="Arial" w:cs="Arial"/>
                                <w:i/>
                                <w:iCs/>
                              </w:rPr>
                              <w:t>tonnes CO2e)</w:t>
                            </w:r>
                          </w:p>
                          <w:p w14:paraId="2BCEED76" w14:textId="77777777" w:rsidR="00637901" w:rsidRDefault="00637901" w:rsidP="00637901"/>
                          <w:p w14:paraId="3C789592" w14:textId="77777777" w:rsidR="00637901" w:rsidRDefault="00637901" w:rsidP="00637901"/>
                          <w:p w14:paraId="790EC360" w14:textId="77777777" w:rsidR="00637901" w:rsidRDefault="00637901" w:rsidP="00637901"/>
                          <w:p w14:paraId="466A22B3" w14:textId="77777777" w:rsidR="00637901" w:rsidRDefault="00637901" w:rsidP="00637901"/>
                          <w:p w14:paraId="70C20B5C" w14:textId="77777777" w:rsidR="00637901" w:rsidRDefault="00637901" w:rsidP="00637901"/>
                          <w:p w14:paraId="5F3ABC8F" w14:textId="77777777" w:rsidR="00637901" w:rsidRDefault="00637901" w:rsidP="00637901"/>
                          <w:p w14:paraId="6B60A8C4" w14:textId="77777777" w:rsidR="00637901" w:rsidRDefault="00637901" w:rsidP="00637901"/>
                          <w:p w14:paraId="763759D7" w14:textId="77777777" w:rsidR="00637901" w:rsidRDefault="00637901" w:rsidP="00637901"/>
                          <w:p w14:paraId="447E8A03" w14:textId="77777777" w:rsidR="00637901" w:rsidRDefault="00637901" w:rsidP="00637901"/>
                          <w:p w14:paraId="45816723" w14:textId="77777777" w:rsidR="00637901" w:rsidRDefault="00637901" w:rsidP="00637901"/>
                          <w:p w14:paraId="105E7F96" w14:textId="77777777" w:rsidR="00637901" w:rsidRDefault="00637901" w:rsidP="006379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A9EB7" id="_x0000_s1027" type="#_x0000_t202" style="position:absolute;margin-left:251.25pt;margin-top:91.45pt;width:214.85pt;height:27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">
                <v:textbox>
                  <w:txbxContent>
                    <w:p w14:paraId="32E510AA" w14:textId="77777777" w:rsidR="00637901" w:rsidRDefault="00637901" w:rsidP="00637901">
                      <w:pPr>
                        <w:rPr>
                          <w:sz w:val="6"/>
                          <w:szCs w:val="6"/>
                        </w:rPr>
                      </w:pPr>
                      <w:r w:rsidRPr="00C626FC">
                        <w:rPr>
                          <w:noProof/>
                        </w:rPr>
                        <w:drawing>
                          <wp:inline distT="0" distB="0" distL="0" distR="0" wp14:anchorId="0F87C12A" wp14:editId="660A22A0">
                            <wp:extent cx="2524125" cy="25803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0">
                                      <a:extLst>
                                        <a:ext uri="{28A0092B-C50C-407E-A947-70E740481C1C}">
                                          <a14:useLocalDpi xmlns:a14="http://schemas.microsoft.com/office/drawing/2010/main" val="0"/>
                                        </a:ext>
                                      </a:extLst>
                                    </a:blip>
                                    <a:srcRect l="11264" t="5776" r="7822"/>
                                    <a:stretch/>
                                  </pic:blipFill>
                                  <pic:spPr bwMode="auto">
                                    <a:xfrm>
                                      <a:off x="0" y="0"/>
                                      <a:ext cx="2531974" cy="2588345"/>
                                    </a:xfrm>
                                    <a:prstGeom prst="rect">
                                      <a:avLst/>
                                    </a:prstGeom>
                                    <a:noFill/>
                                    <a:ln>
                                      <a:noFill/>
                                    </a:ln>
                                    <a:extLst>
                                      <a:ext uri="{53640926-AAD7-44D8-BBD7-CCE9431645EC}">
                                        <a14:shadowObscured xmlns:a14="http://schemas.microsoft.com/office/drawing/2010/main"/>
                                      </a:ext>
                                    </a:extLst>
                                  </pic:spPr>
                                </pic:pic>
                              </a:graphicData>
                            </a:graphic>
                          </wp:inline>
                        </w:drawing>
                      </w:r>
                    </w:p>
                    <w:p w14:paraId="18BD28B2" w14:textId="5C53C18E" w:rsidR="00637901" w:rsidRPr="001B2D01" w:rsidRDefault="00637901" w:rsidP="00637901">
                      <w:pPr>
                        <w:rPr>
                          <w:rFonts w:ascii="Arial" w:hAnsi="Arial" w:cs="Arial"/>
                          <w:i/>
                          <w:iCs/>
                        </w:rPr>
                      </w:pPr>
                      <w:r w:rsidRPr="001B2D01">
                        <w:rPr>
                          <w:rFonts w:ascii="Arial" w:hAnsi="Arial" w:cs="Arial"/>
                          <w:i/>
                          <w:iCs/>
                        </w:rPr>
                        <w:t>Harrow Council Scope 2 Indirect Electricity Emissions 2021/22 (</w:t>
                      </w:r>
                      <w:r w:rsidR="00487F0E" w:rsidRPr="001B2D01">
                        <w:rPr>
                          <w:rFonts w:ascii="Arial" w:hAnsi="Arial" w:cs="Arial"/>
                          <w:i/>
                          <w:iCs/>
                        </w:rPr>
                        <w:t xml:space="preserve">4,306 </w:t>
                      </w:r>
                      <w:r w:rsidRPr="001B2D01">
                        <w:rPr>
                          <w:rFonts w:ascii="Arial" w:hAnsi="Arial" w:cs="Arial"/>
                          <w:i/>
                          <w:iCs/>
                        </w:rPr>
                        <w:t>tonnes CO2e)</w:t>
                      </w:r>
                    </w:p>
                    <w:p w14:paraId="2BCEED76" w14:textId="77777777" w:rsidR="00637901" w:rsidRDefault="00637901" w:rsidP="00637901"/>
                    <w:p w14:paraId="3C789592" w14:textId="77777777" w:rsidR="00637901" w:rsidRDefault="00637901" w:rsidP="00637901"/>
                    <w:p w14:paraId="790EC360" w14:textId="77777777" w:rsidR="00637901" w:rsidRDefault="00637901" w:rsidP="00637901"/>
                    <w:p w14:paraId="466A22B3" w14:textId="77777777" w:rsidR="00637901" w:rsidRDefault="00637901" w:rsidP="00637901"/>
                    <w:p w14:paraId="70C20B5C" w14:textId="77777777" w:rsidR="00637901" w:rsidRDefault="00637901" w:rsidP="00637901"/>
                    <w:p w14:paraId="5F3ABC8F" w14:textId="77777777" w:rsidR="00637901" w:rsidRDefault="00637901" w:rsidP="00637901"/>
                    <w:p w14:paraId="6B60A8C4" w14:textId="77777777" w:rsidR="00637901" w:rsidRDefault="00637901" w:rsidP="00637901"/>
                    <w:p w14:paraId="763759D7" w14:textId="77777777" w:rsidR="00637901" w:rsidRDefault="00637901" w:rsidP="00637901"/>
                    <w:p w14:paraId="447E8A03" w14:textId="77777777" w:rsidR="00637901" w:rsidRDefault="00637901" w:rsidP="00637901"/>
                    <w:p w14:paraId="45816723" w14:textId="77777777" w:rsidR="00637901" w:rsidRDefault="00637901" w:rsidP="00637901"/>
                    <w:p w14:paraId="105E7F96" w14:textId="77777777" w:rsidR="00637901" w:rsidRDefault="00637901" w:rsidP="00637901"/>
                  </w:txbxContent>
                </v:textbox>
                <w10:wrap type="square"/>
              </v:shape>
            </w:pict>
          </mc:Fallback>
        </mc:AlternateContent>
      </w:r>
      <w:r w:rsidRPr="00BF069B">
        <w:rPr>
          <w:rFonts w:ascii="Arial" w:hAnsi="Arial" w:cs="Arial"/>
        </w:rPr>
        <w:t>The Council’s Scope 1 emissions mostly derive from gas heating of buildings within its estate and fossil fuels burnt in its fleet of vehicles. Its Scope 2 emissions represent the carbon content of grid</w:t>
      </w:r>
      <w:r w:rsidR="00DE0565">
        <w:rPr>
          <w:rFonts w:ascii="Arial" w:hAnsi="Arial" w:cs="Arial"/>
        </w:rPr>
        <w:t>-</w:t>
      </w:r>
      <w:r w:rsidRPr="00BF069B">
        <w:rPr>
          <w:rFonts w:ascii="Arial" w:hAnsi="Arial" w:cs="Arial"/>
        </w:rPr>
        <w:t xml:space="preserve">purchased electricity used within the estate. The emissions can be accurately ascertained from utility bills and fuel purchases, and </w:t>
      </w:r>
      <w:r w:rsidR="001B2D01" w:rsidRPr="00BF069B">
        <w:rPr>
          <w:rFonts w:ascii="Arial" w:hAnsi="Arial" w:cs="Arial"/>
        </w:rPr>
        <w:t>are summarised</w:t>
      </w:r>
      <w:r w:rsidRPr="00BF069B">
        <w:rPr>
          <w:rFonts w:ascii="Arial" w:hAnsi="Arial" w:cs="Arial"/>
        </w:rPr>
        <w:t xml:space="preserve"> in the following charts:</w:t>
      </w:r>
    </w:p>
    <w:p w14:paraId="274B803F" w14:textId="77777777" w:rsidR="00C96A5B" w:rsidRPr="00BF069B" w:rsidRDefault="00C96A5B" w:rsidP="00637901">
      <w:pPr>
        <w:rPr>
          <w:rFonts w:ascii="Arial" w:hAnsi="Arial" w:cs="Arial"/>
        </w:rPr>
      </w:pPr>
    </w:p>
    <w:p w14:paraId="7105E092" w14:textId="77777777" w:rsidR="00637901" w:rsidRPr="00BF069B" w:rsidRDefault="00637901" w:rsidP="00637901">
      <w:pPr>
        <w:rPr>
          <w:rFonts w:ascii="Arial" w:hAnsi="Arial" w:cs="Arial"/>
        </w:rPr>
      </w:pPr>
      <w:r w:rsidRPr="00BF069B">
        <w:rPr>
          <w:rFonts w:ascii="Arial" w:hAnsi="Arial" w:cs="Arial"/>
        </w:rPr>
        <w:t xml:space="preserve">It should be recognised that the emissions within the above charts only include those buildings where the Council receives the utility bills. All let properties, which include the majority of the Council’s housing stock, are not included in the above figures. In addition, although the Council does collect the data for the Borough’s academy schools, it has no influence or control over capital improvements to those schools, who are directly funded by the Department for Education, so academies are therefore also excluded from the figures.  </w:t>
      </w:r>
    </w:p>
    <w:p w14:paraId="6AD2591E" w14:textId="5C8B3C61" w:rsidR="00637901" w:rsidRPr="00BF069B" w:rsidRDefault="00637901" w:rsidP="00637901">
      <w:pPr>
        <w:rPr>
          <w:rFonts w:ascii="Arial" w:hAnsi="Arial" w:cs="Arial"/>
        </w:rPr>
      </w:pPr>
      <w:r w:rsidRPr="00BF069B">
        <w:rPr>
          <w:rFonts w:ascii="Arial" w:hAnsi="Arial" w:cs="Arial"/>
        </w:rPr>
        <w:t xml:space="preserve">With the exception of the </w:t>
      </w:r>
      <w:r w:rsidR="00DA4313" w:rsidRPr="00BF069B">
        <w:rPr>
          <w:rFonts w:ascii="Arial" w:hAnsi="Arial" w:cs="Arial"/>
        </w:rPr>
        <w:t xml:space="preserve">fall back </w:t>
      </w:r>
      <w:r w:rsidR="00677CC8" w:rsidRPr="00BF069B">
        <w:rPr>
          <w:rFonts w:ascii="Arial" w:hAnsi="Arial" w:cs="Arial"/>
        </w:rPr>
        <w:t xml:space="preserve">seen </w:t>
      </w:r>
      <w:r w:rsidR="00FC717F" w:rsidRPr="00BF069B">
        <w:rPr>
          <w:rFonts w:ascii="Arial" w:hAnsi="Arial" w:cs="Arial"/>
        </w:rPr>
        <w:t xml:space="preserve">after </w:t>
      </w:r>
      <w:r w:rsidRPr="00BF069B">
        <w:rPr>
          <w:rFonts w:ascii="Arial" w:hAnsi="Arial" w:cs="Arial"/>
        </w:rPr>
        <w:t>20/21</w:t>
      </w:r>
      <w:r w:rsidR="00FC717F" w:rsidRPr="00BF069B">
        <w:rPr>
          <w:rFonts w:ascii="Arial" w:hAnsi="Arial" w:cs="Arial"/>
        </w:rPr>
        <w:t>,</w:t>
      </w:r>
      <w:r w:rsidRPr="00BF069B">
        <w:rPr>
          <w:rFonts w:ascii="Arial" w:hAnsi="Arial" w:cs="Arial"/>
        </w:rPr>
        <w:t xml:space="preserve"> which was a highly unusual year worldwide for GHG emissions because of reductions in activity associated with Covid, there has been a steady year on year reduction in Council emissions, as demonstrated by the following graph. </w:t>
      </w:r>
    </w:p>
    <w:p w14:paraId="22B1B17C" w14:textId="77777777" w:rsidR="00637901" w:rsidRPr="00BF069B" w:rsidRDefault="00637901" w:rsidP="00637901">
      <w:pPr>
        <w:rPr>
          <w:rFonts w:ascii="Arial" w:hAnsi="Arial" w:cs="Arial"/>
        </w:rPr>
      </w:pPr>
    </w:p>
    <w:p w14:paraId="15F2B6F2" w14:textId="16EAE19F" w:rsidR="00637901" w:rsidRPr="00BF069B" w:rsidRDefault="006A2B69" w:rsidP="00637901">
      <w:pPr>
        <w:rPr>
          <w:rFonts w:ascii="Arial" w:hAnsi="Arial" w:cs="Arial"/>
        </w:rPr>
      </w:pPr>
      <w:r>
        <w:rPr>
          <w:rFonts w:ascii="Arial" w:hAnsi="Arial" w:cs="Arial"/>
          <w:noProof/>
        </w:rPr>
        <w:lastRenderedPageBreak/>
        <w:t xml:space="preserve"> </w:t>
      </w:r>
      <w:r w:rsidR="00637901" w:rsidRPr="00BF069B">
        <w:rPr>
          <w:rFonts w:ascii="Arial" w:hAnsi="Arial" w:cs="Arial"/>
          <w:noProof/>
        </w:rPr>
        <w:drawing>
          <wp:inline distT="0" distB="0" distL="0" distR="0" wp14:anchorId="51BEEC78" wp14:editId="24828BF7">
            <wp:extent cx="5731510" cy="285879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3" t="2714" r="1950"/>
                    <a:stretch/>
                  </pic:blipFill>
                  <pic:spPr bwMode="auto">
                    <a:xfrm>
                      <a:off x="0" y="0"/>
                      <a:ext cx="5731510" cy="2858797"/>
                    </a:xfrm>
                    <a:prstGeom prst="rect">
                      <a:avLst/>
                    </a:prstGeom>
                    <a:ln>
                      <a:noFill/>
                    </a:ln>
                    <a:extLst>
                      <a:ext uri="{53640926-AAD7-44D8-BBD7-CCE9431645EC}">
                        <a14:shadowObscured xmlns:a14="http://schemas.microsoft.com/office/drawing/2010/main"/>
                      </a:ext>
                    </a:extLst>
                  </pic:spPr>
                </pic:pic>
              </a:graphicData>
            </a:graphic>
          </wp:inline>
        </w:drawing>
      </w:r>
    </w:p>
    <w:p w14:paraId="1B610DAD" w14:textId="77777777" w:rsidR="00637901" w:rsidRPr="00BF069B" w:rsidRDefault="00637901" w:rsidP="00637901">
      <w:pPr>
        <w:rPr>
          <w:rFonts w:ascii="Arial" w:hAnsi="Arial" w:cs="Arial"/>
          <w:i/>
          <w:iCs/>
        </w:rPr>
      </w:pPr>
      <w:r w:rsidRPr="00BF069B">
        <w:rPr>
          <w:rFonts w:ascii="Arial" w:hAnsi="Arial" w:cs="Arial"/>
          <w:i/>
          <w:iCs/>
        </w:rPr>
        <w:t>Harrow Council Scope 1 and Scope 2 Emissions reduction 2014 to 2022 (Tonnes Co2e)</w:t>
      </w:r>
    </w:p>
    <w:p w14:paraId="75565C51" w14:textId="77777777" w:rsidR="00637901" w:rsidRPr="00BF069B" w:rsidRDefault="00637901" w:rsidP="00637901">
      <w:pPr>
        <w:rPr>
          <w:rFonts w:ascii="Arial" w:hAnsi="Arial" w:cs="Arial"/>
        </w:rPr>
      </w:pPr>
    </w:p>
    <w:p w14:paraId="0D2091A8" w14:textId="7A45710A" w:rsidR="00637901" w:rsidRPr="00BF069B" w:rsidRDefault="00637901" w:rsidP="00637901">
      <w:pPr>
        <w:rPr>
          <w:rFonts w:ascii="Arial" w:hAnsi="Arial" w:cs="Arial"/>
        </w:rPr>
      </w:pPr>
      <w:r w:rsidRPr="00BF069B">
        <w:rPr>
          <w:rFonts w:ascii="Arial" w:hAnsi="Arial" w:cs="Arial"/>
        </w:rPr>
        <w:t xml:space="preserve">The Council’s combined Scope 1 and Scope 2 emissions in 2021/22 were 13,247 tonnes CO2e, a decrease of around 40% from 2014/15. </w:t>
      </w:r>
      <w:r w:rsidR="00163BD8" w:rsidRPr="00BF069B">
        <w:rPr>
          <w:rFonts w:ascii="Arial" w:hAnsi="Arial" w:cs="Arial"/>
        </w:rPr>
        <w:t>Whilst there is much still to be done, t</w:t>
      </w:r>
      <w:r w:rsidRPr="00BF069B">
        <w:rPr>
          <w:rFonts w:ascii="Arial" w:hAnsi="Arial" w:cs="Arial"/>
        </w:rPr>
        <w:t xml:space="preserve">his </w:t>
      </w:r>
      <w:r w:rsidR="00341107" w:rsidRPr="00BF069B">
        <w:rPr>
          <w:rFonts w:ascii="Arial" w:hAnsi="Arial" w:cs="Arial"/>
        </w:rPr>
        <w:t xml:space="preserve">is a </w:t>
      </w:r>
      <w:r w:rsidRPr="00BF069B">
        <w:rPr>
          <w:rFonts w:ascii="Arial" w:hAnsi="Arial" w:cs="Arial"/>
        </w:rPr>
        <w:t>significant improvement, the result of a programme to upgrade boilers and improve energy efficiency in schools and some corporate buildings, the renewal of most of the Council’s fleet in 2019 with more efficient modern vehicles</w:t>
      </w:r>
      <w:r w:rsidR="007A5779" w:rsidRPr="00BF069B">
        <w:rPr>
          <w:rFonts w:ascii="Arial" w:hAnsi="Arial" w:cs="Arial"/>
        </w:rPr>
        <w:t>,</w:t>
      </w:r>
      <w:r w:rsidRPr="00BF069B">
        <w:rPr>
          <w:rFonts w:ascii="Arial" w:hAnsi="Arial" w:cs="Arial"/>
        </w:rPr>
        <w:t xml:space="preserve"> and reductions in the carbon content of grid</w:t>
      </w:r>
      <w:r w:rsidR="00DE0565">
        <w:rPr>
          <w:rFonts w:ascii="Arial" w:hAnsi="Arial" w:cs="Arial"/>
        </w:rPr>
        <w:t>-</w:t>
      </w:r>
      <w:r w:rsidRPr="00BF069B">
        <w:rPr>
          <w:rFonts w:ascii="Arial" w:hAnsi="Arial" w:cs="Arial"/>
        </w:rPr>
        <w:t xml:space="preserve">purchased electricity. </w:t>
      </w:r>
    </w:p>
    <w:p w14:paraId="358081D2" w14:textId="306AA269" w:rsidR="00637901" w:rsidRPr="00BF069B" w:rsidRDefault="00637901" w:rsidP="00637901">
      <w:pPr>
        <w:rPr>
          <w:rFonts w:ascii="Arial" w:hAnsi="Arial" w:cs="Arial"/>
        </w:rPr>
      </w:pPr>
      <w:r w:rsidRPr="00BF069B">
        <w:rPr>
          <w:rFonts w:ascii="Arial" w:hAnsi="Arial" w:cs="Arial"/>
        </w:rPr>
        <w:t xml:space="preserve">The Council’s Scope 3 consumption emissions are those carbon emissions embodied in the goods and the services that we use and procure via our supply chain. There is currently no easy means of measuring these as supply chains are complex and often extend abroad. However, we know that </w:t>
      </w:r>
      <w:r w:rsidR="00341107" w:rsidRPr="00BF069B">
        <w:rPr>
          <w:rFonts w:ascii="Arial" w:hAnsi="Arial" w:cs="Arial"/>
        </w:rPr>
        <w:t xml:space="preserve">in total </w:t>
      </w:r>
      <w:r w:rsidRPr="00BF069B">
        <w:rPr>
          <w:rFonts w:ascii="Arial" w:hAnsi="Arial" w:cs="Arial"/>
        </w:rPr>
        <w:t xml:space="preserve">they will be significantly greater than our direct emissions. </w:t>
      </w:r>
      <w:r w:rsidR="005D3663" w:rsidRPr="00BF069B">
        <w:rPr>
          <w:rFonts w:ascii="Arial" w:hAnsi="Arial" w:cs="Arial"/>
        </w:rPr>
        <w:t>For example, a</w:t>
      </w:r>
      <w:r w:rsidRPr="00BF069B">
        <w:rPr>
          <w:rFonts w:ascii="Arial" w:hAnsi="Arial" w:cs="Arial"/>
        </w:rPr>
        <w:t xml:space="preserve"> global 2019 study found that businesses’ Scope 3 emissions were on average over five times their combined Scope 1 and Scope 2 emissions.</w:t>
      </w:r>
      <w:r w:rsidR="00A45FCA" w:rsidRPr="00BF069B">
        <w:rPr>
          <w:rStyle w:val="FootnoteReference"/>
          <w:rFonts w:ascii="Arial" w:hAnsi="Arial" w:cs="Arial"/>
        </w:rPr>
        <w:footnoteReference w:id="14"/>
      </w:r>
      <w:r w:rsidRPr="00BF069B">
        <w:rPr>
          <w:rFonts w:ascii="Arial" w:hAnsi="Arial" w:cs="Arial"/>
        </w:rPr>
        <w:t xml:space="preserve"> It is expected that as more businesses measure their own supply chain emissions, the reporting </w:t>
      </w:r>
      <w:r w:rsidR="00E66FDB" w:rsidRPr="00BF069B">
        <w:rPr>
          <w:rFonts w:ascii="Arial" w:hAnsi="Arial" w:cs="Arial"/>
        </w:rPr>
        <w:t xml:space="preserve">of </w:t>
      </w:r>
      <w:r w:rsidRPr="00BF069B">
        <w:rPr>
          <w:rFonts w:ascii="Arial" w:hAnsi="Arial" w:cs="Arial"/>
        </w:rPr>
        <w:t xml:space="preserve">outline data on the Council’s Scope 3 emissions will become possible. In the meantime, it is clear that </w:t>
      </w:r>
      <w:r w:rsidR="00A42B6C" w:rsidRPr="00BF069B">
        <w:rPr>
          <w:rFonts w:ascii="Arial" w:hAnsi="Arial" w:cs="Arial"/>
        </w:rPr>
        <w:t xml:space="preserve">there must </w:t>
      </w:r>
      <w:r w:rsidR="00F6731A" w:rsidRPr="00BF069B">
        <w:rPr>
          <w:rFonts w:ascii="Arial" w:hAnsi="Arial" w:cs="Arial"/>
        </w:rPr>
        <w:t xml:space="preserve">continue to be a </w:t>
      </w:r>
      <w:r w:rsidRPr="00BF069B">
        <w:rPr>
          <w:rFonts w:ascii="Arial" w:hAnsi="Arial" w:cs="Arial"/>
        </w:rPr>
        <w:t xml:space="preserve">concerted focus on reductions </w:t>
      </w:r>
      <w:r w:rsidR="00444481" w:rsidRPr="00BF069B">
        <w:rPr>
          <w:rFonts w:ascii="Arial" w:hAnsi="Arial" w:cs="Arial"/>
        </w:rPr>
        <w:t xml:space="preserve">of </w:t>
      </w:r>
      <w:r w:rsidRPr="00BF069B">
        <w:rPr>
          <w:rFonts w:ascii="Arial" w:hAnsi="Arial" w:cs="Arial"/>
        </w:rPr>
        <w:t xml:space="preserve">emissions via </w:t>
      </w:r>
      <w:r w:rsidR="00E66FDB" w:rsidRPr="00BF069B">
        <w:rPr>
          <w:rFonts w:ascii="Arial" w:hAnsi="Arial" w:cs="Arial"/>
        </w:rPr>
        <w:t xml:space="preserve">all key </w:t>
      </w:r>
      <w:r w:rsidRPr="00BF069B">
        <w:rPr>
          <w:rFonts w:ascii="Arial" w:hAnsi="Arial" w:cs="Arial"/>
        </w:rPr>
        <w:t xml:space="preserve">contracts </w:t>
      </w:r>
      <w:r w:rsidR="00E66FDB" w:rsidRPr="00BF069B">
        <w:rPr>
          <w:rFonts w:ascii="Arial" w:hAnsi="Arial" w:cs="Arial"/>
        </w:rPr>
        <w:t xml:space="preserve">let by the Council </w:t>
      </w:r>
      <w:r w:rsidR="00F6731A" w:rsidRPr="00BF069B">
        <w:rPr>
          <w:rFonts w:ascii="Arial" w:hAnsi="Arial" w:cs="Arial"/>
        </w:rPr>
        <w:t xml:space="preserve">along with promoting more sustainable ‘circular’ ways of doing business. </w:t>
      </w:r>
      <w:r w:rsidRPr="00BF069B">
        <w:rPr>
          <w:rFonts w:ascii="Arial" w:hAnsi="Arial" w:cs="Arial"/>
        </w:rPr>
        <w:t xml:space="preserve"> </w:t>
      </w:r>
    </w:p>
    <w:p w14:paraId="1E011A13" w14:textId="77777777" w:rsidR="00637901" w:rsidRPr="00BF069B" w:rsidRDefault="00637901" w:rsidP="00637901">
      <w:pPr>
        <w:rPr>
          <w:rFonts w:ascii="Arial" w:hAnsi="Arial" w:cs="Arial"/>
          <w:b/>
          <w:bCs/>
        </w:rPr>
      </w:pPr>
    </w:p>
    <w:p w14:paraId="2B521B01" w14:textId="3051040C" w:rsidR="00637901" w:rsidRPr="00BF069B" w:rsidRDefault="009329D2" w:rsidP="00637901">
      <w:pPr>
        <w:rPr>
          <w:rFonts w:ascii="Arial" w:hAnsi="Arial" w:cs="Arial"/>
          <w:b/>
          <w:bCs/>
        </w:rPr>
      </w:pPr>
      <w:r w:rsidRPr="00BF069B">
        <w:rPr>
          <w:rFonts w:ascii="Arial" w:hAnsi="Arial" w:cs="Arial"/>
          <w:b/>
          <w:bCs/>
        </w:rPr>
        <w:t xml:space="preserve">Harrow’s </w:t>
      </w:r>
      <w:r w:rsidR="000E11D9">
        <w:rPr>
          <w:rFonts w:ascii="Arial" w:hAnsi="Arial" w:cs="Arial"/>
          <w:b/>
          <w:bCs/>
        </w:rPr>
        <w:t xml:space="preserve">wider </w:t>
      </w:r>
      <w:r w:rsidRPr="00BF069B">
        <w:rPr>
          <w:rFonts w:ascii="Arial" w:hAnsi="Arial" w:cs="Arial"/>
          <w:b/>
          <w:bCs/>
        </w:rPr>
        <w:t>b</w:t>
      </w:r>
      <w:r w:rsidR="00637901" w:rsidRPr="00BF069B">
        <w:rPr>
          <w:rFonts w:ascii="Arial" w:hAnsi="Arial" w:cs="Arial"/>
          <w:b/>
          <w:bCs/>
        </w:rPr>
        <w:t>orough emissions</w:t>
      </w:r>
    </w:p>
    <w:p w14:paraId="07E2AF83" w14:textId="77777777" w:rsidR="00637901" w:rsidRPr="00BF069B" w:rsidRDefault="00637901" w:rsidP="00637901">
      <w:pPr>
        <w:rPr>
          <w:rFonts w:ascii="Arial" w:hAnsi="Arial" w:cs="Arial"/>
        </w:rPr>
      </w:pPr>
      <w:r w:rsidRPr="00BF069B">
        <w:rPr>
          <w:rFonts w:ascii="Arial" w:hAnsi="Arial" w:cs="Arial"/>
        </w:rPr>
        <w:t xml:space="preserve">The SCATTER assessment tool for local authority emissions has been developed by Manchester and Nottingham in collaboration with research and consultancy partners. It uses national data applied to Harrow according to its population and estimates of the different types of land use in the borough to calculate the area’s Scope 1 and Scope 2 emissions. As such the figures are approximations only, but they do nevertheless serve to highlight the main sources of emissions for planning purposes. </w:t>
      </w:r>
    </w:p>
    <w:p w14:paraId="1E73E645" w14:textId="77777777" w:rsidR="00637901" w:rsidRPr="00BF069B" w:rsidRDefault="00637901" w:rsidP="00637901">
      <w:pPr>
        <w:rPr>
          <w:rFonts w:ascii="Arial" w:hAnsi="Arial" w:cs="Arial"/>
        </w:rPr>
      </w:pPr>
      <w:r w:rsidRPr="00BF069B">
        <w:rPr>
          <w:rFonts w:ascii="Arial" w:hAnsi="Arial" w:cs="Arial"/>
        </w:rPr>
        <w:lastRenderedPageBreak/>
        <w:t xml:space="preserve">According to SCATTER data for 2019, the borough’s total Scope 1 emissions were 558,000 tCO2e and Scope 2 were 140,000 tCO2e, a combined total of just under 700,000 tCO2e for the borough. </w:t>
      </w:r>
    </w:p>
    <w:p w14:paraId="5F55A8F3" w14:textId="6A4ADC82" w:rsidR="00637901" w:rsidRPr="00BF069B" w:rsidRDefault="00637901" w:rsidP="00637901">
      <w:pPr>
        <w:rPr>
          <w:rFonts w:ascii="Arial" w:hAnsi="Arial" w:cs="Arial"/>
        </w:rPr>
      </w:pPr>
      <w:r w:rsidRPr="00BF069B">
        <w:rPr>
          <w:rFonts w:ascii="Arial" w:hAnsi="Arial" w:cs="Arial"/>
        </w:rPr>
        <w:t>Around 64% of Scope 1 emissions are from the burning of fossil fuels for building energy, primarily residential gas boilers, with 30% from road transport in the borough and the remaining 6% associated with waste and industrial processes. Of Scope 2 electricity related emissions, 62% are associated with residential buildings and the remaining 38% split across industrial, business and institutional buildings.</w:t>
      </w:r>
      <w:r w:rsidR="0027290B" w:rsidRPr="00BF069B">
        <w:rPr>
          <w:rStyle w:val="FootnoteReference"/>
          <w:rFonts w:ascii="Arial" w:hAnsi="Arial" w:cs="Arial"/>
        </w:rPr>
        <w:footnoteReference w:id="15"/>
      </w:r>
      <w:r w:rsidR="00F74E81" w:rsidRPr="00BF069B">
        <w:t xml:space="preserve"> </w:t>
      </w:r>
    </w:p>
    <w:p w14:paraId="56505269" w14:textId="736DF248" w:rsidR="00C96A5B" w:rsidRPr="00BF069B" w:rsidRDefault="00637901" w:rsidP="00637901">
      <w:pPr>
        <w:rPr>
          <w:rFonts w:ascii="Arial" w:hAnsi="Arial" w:cs="Arial"/>
        </w:rPr>
      </w:pPr>
      <w:r w:rsidRPr="00BF069B">
        <w:rPr>
          <w:rFonts w:ascii="Arial" w:hAnsi="Arial" w:cs="Arial"/>
        </w:rPr>
        <w:t xml:space="preserve">This scope 1 and Scope 2 emissions data, however, only takes into account emissions directly occurring in the </w:t>
      </w:r>
      <w:r w:rsidR="00812CED" w:rsidRPr="00BF069B">
        <w:rPr>
          <w:rFonts w:ascii="Arial" w:hAnsi="Arial" w:cs="Arial"/>
        </w:rPr>
        <w:t>borough or</w:t>
      </w:r>
      <w:r w:rsidR="009C2C22" w:rsidRPr="00BF069B">
        <w:rPr>
          <w:rFonts w:ascii="Arial" w:hAnsi="Arial" w:cs="Arial"/>
        </w:rPr>
        <w:t xml:space="preserve"> related to power use</w:t>
      </w:r>
      <w:r w:rsidR="009140ED" w:rsidRPr="00BF069B">
        <w:rPr>
          <w:rFonts w:ascii="Arial" w:hAnsi="Arial" w:cs="Arial"/>
        </w:rPr>
        <w:t xml:space="preserve">. </w:t>
      </w:r>
      <w:r w:rsidRPr="00BF069B">
        <w:rPr>
          <w:rFonts w:ascii="Arial" w:hAnsi="Arial" w:cs="Arial"/>
        </w:rPr>
        <w:t>Given the suburban character of the borough, a large proportion of emissions are associated with the ordinary day to day activities of residents</w:t>
      </w:r>
      <w:r w:rsidR="00AB2097" w:rsidRPr="00BF069B">
        <w:rPr>
          <w:rFonts w:ascii="Arial" w:hAnsi="Arial" w:cs="Arial"/>
        </w:rPr>
        <w:t xml:space="preserve">. </w:t>
      </w:r>
      <w:r w:rsidRPr="00BF069B">
        <w:rPr>
          <w:rFonts w:ascii="Arial" w:hAnsi="Arial" w:cs="Arial"/>
        </w:rPr>
        <w:t xml:space="preserve">A more comprehensive understanding of the emissions picture for the borough can </w:t>
      </w:r>
      <w:r w:rsidR="009E2E76" w:rsidRPr="00BF069B">
        <w:rPr>
          <w:rFonts w:ascii="Arial" w:hAnsi="Arial" w:cs="Arial"/>
        </w:rPr>
        <w:t xml:space="preserve">therefore </w:t>
      </w:r>
      <w:r w:rsidRPr="00BF069B">
        <w:rPr>
          <w:rFonts w:ascii="Arial" w:hAnsi="Arial" w:cs="Arial"/>
        </w:rPr>
        <w:t xml:space="preserve">be obtained by looking at the overall consumption carbon footprint of the average resident in Harrow, to include the emissions attributable to their activity occurring both inside and outside the borough. This has recently become possible due to new data commissioned by London Councils from the University of Leeds, in association with the One World Living programme led by Harrow. </w:t>
      </w:r>
    </w:p>
    <w:p w14:paraId="3E998711" w14:textId="77777777" w:rsidR="00637901" w:rsidRPr="00BF069B" w:rsidRDefault="00637901" w:rsidP="00637901">
      <w:pPr>
        <w:rPr>
          <w:rFonts w:ascii="Arial" w:hAnsi="Arial" w:cs="Arial"/>
        </w:rPr>
      </w:pPr>
    </w:p>
    <w:p w14:paraId="22DF6AB9" w14:textId="77777777" w:rsidR="00637901" w:rsidRPr="00BF069B" w:rsidRDefault="00637901" w:rsidP="00637901">
      <w:pPr>
        <w:rPr>
          <w:rFonts w:ascii="Arial" w:hAnsi="Arial" w:cs="Arial"/>
        </w:rPr>
      </w:pPr>
      <w:r w:rsidRPr="00BF069B">
        <w:rPr>
          <w:noProof/>
        </w:rPr>
        <w:drawing>
          <wp:inline distT="0" distB="0" distL="0" distR="0" wp14:anchorId="3F404A70" wp14:editId="20747E03">
            <wp:extent cx="5731510" cy="29667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966720"/>
                    </a:xfrm>
                    <a:prstGeom prst="rect">
                      <a:avLst/>
                    </a:prstGeom>
                    <a:noFill/>
                    <a:ln>
                      <a:noFill/>
                    </a:ln>
                  </pic:spPr>
                </pic:pic>
              </a:graphicData>
            </a:graphic>
          </wp:inline>
        </w:drawing>
      </w:r>
    </w:p>
    <w:p w14:paraId="700E02FC" w14:textId="77777777" w:rsidR="00637901" w:rsidRPr="00BF069B" w:rsidRDefault="00637901" w:rsidP="00637901">
      <w:pPr>
        <w:rPr>
          <w:rFonts w:ascii="Arial" w:hAnsi="Arial" w:cs="Arial"/>
        </w:rPr>
      </w:pPr>
    </w:p>
    <w:p w14:paraId="64957E32" w14:textId="1B2DC356" w:rsidR="00637901" w:rsidRPr="00BF069B" w:rsidRDefault="00637901" w:rsidP="00637901">
      <w:pPr>
        <w:rPr>
          <w:rFonts w:ascii="Arial" w:hAnsi="Arial" w:cs="Arial"/>
        </w:rPr>
      </w:pPr>
      <w:r w:rsidRPr="00BF069B">
        <w:rPr>
          <w:rFonts w:ascii="Arial" w:hAnsi="Arial" w:cs="Arial"/>
          <w:i/>
          <w:iCs/>
        </w:rPr>
        <w:t>The Average Harrow Resident’s 8.6 tonnes CO2e Consumption Emissions 2018</w:t>
      </w:r>
      <w:r w:rsidRPr="00BF069B">
        <w:rPr>
          <w:rFonts w:ascii="Arial" w:hAnsi="Arial" w:cs="Arial"/>
        </w:rPr>
        <w:t xml:space="preserve"> </w:t>
      </w:r>
      <w:r w:rsidR="0027290B" w:rsidRPr="00BF069B">
        <w:rPr>
          <w:rStyle w:val="FootnoteReference"/>
          <w:rFonts w:ascii="Arial" w:hAnsi="Arial" w:cs="Arial"/>
        </w:rPr>
        <w:footnoteReference w:id="16"/>
      </w:r>
    </w:p>
    <w:p w14:paraId="56173FB8" w14:textId="3078F630" w:rsidR="00637901" w:rsidRPr="00BF069B" w:rsidRDefault="00637901" w:rsidP="00637901">
      <w:pPr>
        <w:rPr>
          <w:rFonts w:ascii="Arial" w:hAnsi="Arial" w:cs="Arial"/>
        </w:rPr>
      </w:pPr>
      <w:r w:rsidRPr="00BF069B">
        <w:rPr>
          <w:rFonts w:ascii="Arial" w:hAnsi="Arial" w:cs="Arial"/>
        </w:rPr>
        <w:t xml:space="preserve">The chart shows that, for the average Harrow resident, transport emissions, comprising all travel inside and outside the borough including flights, are the single biggest part of their carbon footprint, around a third of the total. This is closely followed by the heating and </w:t>
      </w:r>
      <w:r w:rsidRPr="00BF069B">
        <w:rPr>
          <w:rFonts w:ascii="Arial" w:hAnsi="Arial" w:cs="Arial"/>
        </w:rPr>
        <w:lastRenderedPageBreak/>
        <w:t xml:space="preserve">electricity used in homes. The final third of the footprint is comprised of other goods and services consumed, with food being the single most carbon intensive area. </w:t>
      </w:r>
    </w:p>
    <w:p w14:paraId="54F463D6" w14:textId="77777777" w:rsidR="00637901" w:rsidRPr="00BF069B" w:rsidRDefault="00637901" w:rsidP="00637901">
      <w:pPr>
        <w:rPr>
          <w:rFonts w:ascii="Arial" w:hAnsi="Arial" w:cs="Arial"/>
        </w:rPr>
      </w:pPr>
      <w:r w:rsidRPr="00BF069B">
        <w:rPr>
          <w:rFonts w:ascii="Arial" w:hAnsi="Arial" w:cs="Arial"/>
        </w:rPr>
        <w:t xml:space="preserve">Taken together, the data emphasises the importance of reducing the carbon impact of energy used in the borough’s buildings, promoting green mobility solutions and reducing the impact of the things that we buy through sustainable consumption and the minimisation of waste. These areas of focus, in tandem with measures to improve the natural environment in the borough and its resilience to climate change, have informed the development of the key action areas set out in Section 2 and the Appendix of this Strategy. </w:t>
      </w:r>
    </w:p>
    <w:p w14:paraId="3EA6FB75" w14:textId="77777777" w:rsidR="00637901" w:rsidRPr="00BF069B" w:rsidRDefault="00637901" w:rsidP="00637901">
      <w:pPr>
        <w:rPr>
          <w:rFonts w:ascii="Arial" w:hAnsi="Arial" w:cs="Arial"/>
          <w:b/>
          <w:bCs/>
        </w:rPr>
      </w:pPr>
    </w:p>
    <w:p w14:paraId="270994DE" w14:textId="77777777" w:rsidR="00637901" w:rsidRPr="00BF069B" w:rsidRDefault="00637901" w:rsidP="00637901">
      <w:pPr>
        <w:rPr>
          <w:rFonts w:ascii="Arial" w:hAnsi="Arial" w:cs="Arial"/>
          <w:b/>
          <w:bCs/>
        </w:rPr>
      </w:pPr>
      <w:r w:rsidRPr="00BF069B">
        <w:rPr>
          <w:rFonts w:ascii="Arial" w:hAnsi="Arial" w:cs="Arial"/>
          <w:b/>
          <w:bCs/>
        </w:rPr>
        <w:t>The Council’s Targets</w:t>
      </w:r>
    </w:p>
    <w:p w14:paraId="35A0C890" w14:textId="302CD7A6" w:rsidR="00637901" w:rsidRPr="00BF069B" w:rsidRDefault="00637901" w:rsidP="00637901">
      <w:pPr>
        <w:rPr>
          <w:rFonts w:ascii="Arial" w:hAnsi="Arial" w:cs="Arial"/>
        </w:rPr>
      </w:pPr>
      <w:r w:rsidRPr="00BF069B">
        <w:rPr>
          <w:rFonts w:ascii="Arial" w:hAnsi="Arial" w:cs="Arial"/>
        </w:rPr>
        <w:t xml:space="preserve">On 18th July 2019 full Council debated a motion to declare a Climate Emergency and to resolve to ‘Aim to make the London Borough of Harrow carbon neutral by 2030, taking into account both production and consumption of </w:t>
      </w:r>
      <w:r w:rsidR="00D63860" w:rsidRPr="00BF069B">
        <w:rPr>
          <w:rFonts w:ascii="Arial" w:hAnsi="Arial" w:cs="Arial"/>
        </w:rPr>
        <w:t>emissions</w:t>
      </w:r>
      <w:r w:rsidRPr="00BF069B">
        <w:rPr>
          <w:rFonts w:ascii="Arial" w:hAnsi="Arial" w:cs="Arial"/>
        </w:rPr>
        <w:t>.</w:t>
      </w:r>
      <w:r w:rsidR="00C414D4" w:rsidRPr="00BF069B">
        <w:rPr>
          <w:rFonts w:ascii="Arial" w:hAnsi="Arial" w:cs="Arial"/>
        </w:rPr>
        <w:t>’</w:t>
      </w:r>
      <w:r w:rsidRPr="00BF069B">
        <w:rPr>
          <w:rFonts w:ascii="Arial" w:hAnsi="Arial" w:cs="Arial"/>
        </w:rPr>
        <w:t xml:space="preserve"> The motion was approved for referral to the Executive and subsequently agreed at the meeting of Cabinet on 12th September 2019.</w:t>
      </w:r>
    </w:p>
    <w:p w14:paraId="19748BDA" w14:textId="2FCD2A4B" w:rsidR="00637901" w:rsidRPr="00BF069B" w:rsidRDefault="00637901" w:rsidP="00637901">
      <w:pPr>
        <w:rPr>
          <w:rFonts w:ascii="Arial" w:hAnsi="Arial" w:cs="Arial"/>
        </w:rPr>
      </w:pPr>
      <w:r w:rsidRPr="00BF069B">
        <w:rPr>
          <w:rFonts w:ascii="Arial" w:hAnsi="Arial" w:cs="Arial"/>
        </w:rPr>
        <w:t xml:space="preserve">Having analysed the emissions data and undertaken pilot decarbonisation initiatives to our estate over the past two years, including a range of heat pump installations, it is clear that achieving carbon neutrality by 2030 as an organisation, taking </w:t>
      </w:r>
      <w:r w:rsidR="004C66DA">
        <w:rPr>
          <w:rFonts w:ascii="Arial" w:hAnsi="Arial" w:cs="Arial"/>
        </w:rPr>
        <w:t xml:space="preserve">into </w:t>
      </w:r>
      <w:r w:rsidRPr="00BF069B">
        <w:rPr>
          <w:rFonts w:ascii="Arial" w:hAnsi="Arial" w:cs="Arial"/>
        </w:rPr>
        <w:t xml:space="preserve">account Harrow Council’s Scope 1 and Scope 2 measured emissions from its fleet and those buildings where it pays for the energy, remains an ambitious </w:t>
      </w:r>
      <w:r w:rsidR="003B6AC0" w:rsidRPr="00BF069B">
        <w:rPr>
          <w:rFonts w:ascii="Arial" w:hAnsi="Arial" w:cs="Arial"/>
        </w:rPr>
        <w:t xml:space="preserve">target but one that is </w:t>
      </w:r>
      <w:r w:rsidRPr="00BF069B">
        <w:rPr>
          <w:rFonts w:ascii="Arial" w:hAnsi="Arial" w:cs="Arial"/>
        </w:rPr>
        <w:t xml:space="preserve">potentially achievable </w:t>
      </w:r>
      <w:r w:rsidR="003B6AC0" w:rsidRPr="00BF069B">
        <w:rPr>
          <w:rFonts w:ascii="Arial" w:hAnsi="Arial" w:cs="Arial"/>
        </w:rPr>
        <w:t xml:space="preserve">and </w:t>
      </w:r>
      <w:r w:rsidRPr="00BF069B">
        <w:rPr>
          <w:rFonts w:ascii="Arial" w:hAnsi="Arial" w:cs="Arial"/>
        </w:rPr>
        <w:t xml:space="preserve">in line with most other London boroughs, including our neighbouring boroughs.  </w:t>
      </w:r>
    </w:p>
    <w:p w14:paraId="2725E9F6" w14:textId="0194891B" w:rsidR="00637901" w:rsidRPr="00BF069B" w:rsidRDefault="00637901" w:rsidP="00637901">
      <w:pPr>
        <w:rPr>
          <w:rFonts w:ascii="Arial" w:hAnsi="Arial" w:cs="Arial"/>
        </w:rPr>
      </w:pPr>
      <w:r w:rsidRPr="00BF069B">
        <w:rPr>
          <w:rFonts w:ascii="Arial" w:hAnsi="Arial" w:cs="Arial"/>
        </w:rPr>
        <w:t xml:space="preserve">Meeting the target will however require significant and long-term investment in our property portfolio including the scaling up of heat pump technology at operational buildings and maintained schools, combined with a programme to move towards full electrification of the Council’s fleet of vehicles by 2030, in each case building upon the work that has already been started (see Section 2 below). Once emissions have been minimised so far as </w:t>
      </w:r>
      <w:r w:rsidR="000765BB" w:rsidRPr="00BF069B">
        <w:rPr>
          <w:rFonts w:ascii="Arial" w:hAnsi="Arial" w:cs="Arial"/>
        </w:rPr>
        <w:t xml:space="preserve">is </w:t>
      </w:r>
      <w:r w:rsidRPr="00BF069B">
        <w:rPr>
          <w:rFonts w:ascii="Arial" w:hAnsi="Arial" w:cs="Arial"/>
        </w:rPr>
        <w:t xml:space="preserve">achievable within financial and technological constraints, the Council will need to explore options to offset remaining emissions, </w:t>
      </w:r>
      <w:r w:rsidR="004B3147" w:rsidRPr="00BF069B">
        <w:rPr>
          <w:rFonts w:ascii="Arial" w:hAnsi="Arial" w:cs="Arial"/>
        </w:rPr>
        <w:t xml:space="preserve">where </w:t>
      </w:r>
      <w:r w:rsidRPr="00BF069B">
        <w:rPr>
          <w:rFonts w:ascii="Arial" w:hAnsi="Arial" w:cs="Arial"/>
        </w:rPr>
        <w:t xml:space="preserve">possible within the borough focussing on further sequestration using its land and open spaces, and also through pursuing renewable power generation opportunities. The specific pathway and investment decisions for decarbonisation of our estate will be established through the development of the Council’s Strategic Asset Management Plan during 23/24. </w:t>
      </w:r>
    </w:p>
    <w:p w14:paraId="748D4BF2" w14:textId="71A4420D" w:rsidR="00637901" w:rsidRPr="00BF069B" w:rsidRDefault="00637901" w:rsidP="00637901">
      <w:pPr>
        <w:rPr>
          <w:rFonts w:ascii="Arial" w:hAnsi="Arial" w:cs="Arial"/>
          <w:color w:val="000000" w:themeColor="text1"/>
        </w:rPr>
      </w:pPr>
      <w:r w:rsidRPr="00BF069B">
        <w:rPr>
          <w:rFonts w:ascii="Arial" w:hAnsi="Arial" w:cs="Arial"/>
          <w:color w:val="000000" w:themeColor="text1"/>
        </w:rPr>
        <w:t xml:space="preserve">Our </w:t>
      </w:r>
      <w:r w:rsidR="004A2424" w:rsidRPr="00BF069B">
        <w:rPr>
          <w:rFonts w:ascii="Arial" w:hAnsi="Arial" w:cs="Arial"/>
          <w:color w:val="000000" w:themeColor="text1"/>
        </w:rPr>
        <w:t xml:space="preserve">Council </w:t>
      </w:r>
      <w:r w:rsidRPr="00BF069B">
        <w:rPr>
          <w:rFonts w:ascii="Arial" w:hAnsi="Arial" w:cs="Arial"/>
          <w:color w:val="000000" w:themeColor="text1"/>
        </w:rPr>
        <w:t xml:space="preserve">Housing </w:t>
      </w:r>
      <w:r w:rsidR="004A2424" w:rsidRPr="00BF069B">
        <w:rPr>
          <w:rFonts w:ascii="Arial" w:hAnsi="Arial" w:cs="Arial"/>
          <w:color w:val="000000" w:themeColor="text1"/>
        </w:rPr>
        <w:t>s</w:t>
      </w:r>
      <w:r w:rsidRPr="00BF069B">
        <w:rPr>
          <w:rFonts w:ascii="Arial" w:hAnsi="Arial" w:cs="Arial"/>
          <w:color w:val="000000" w:themeColor="text1"/>
        </w:rPr>
        <w:t xml:space="preserve">tock comprises around 4,900 homes, with a current average </w:t>
      </w:r>
      <w:r w:rsidR="00E07C84" w:rsidRPr="00BF069B">
        <w:rPr>
          <w:rFonts w:ascii="Arial" w:hAnsi="Arial" w:cs="Arial"/>
          <w:color w:val="000000" w:themeColor="text1"/>
        </w:rPr>
        <w:t xml:space="preserve">Energy Performance Certificate (EPC) </w:t>
      </w:r>
      <w:r w:rsidR="0073586C" w:rsidRPr="00BF069B">
        <w:rPr>
          <w:rFonts w:ascii="Arial" w:hAnsi="Arial" w:cs="Arial"/>
          <w:color w:val="000000" w:themeColor="text1"/>
        </w:rPr>
        <w:t xml:space="preserve">score </w:t>
      </w:r>
      <w:r w:rsidRPr="00BF069B">
        <w:rPr>
          <w:rFonts w:ascii="Arial" w:hAnsi="Arial" w:cs="Arial"/>
          <w:color w:val="000000" w:themeColor="text1"/>
        </w:rPr>
        <w:t xml:space="preserve">of </w:t>
      </w:r>
      <w:r w:rsidR="003469B6" w:rsidRPr="00BF069B">
        <w:rPr>
          <w:rFonts w:ascii="Arial" w:hAnsi="Arial" w:cs="Arial"/>
          <w:color w:val="000000" w:themeColor="text1"/>
        </w:rPr>
        <w:t>6</w:t>
      </w:r>
      <w:r w:rsidR="0079165E" w:rsidRPr="00BF069B">
        <w:rPr>
          <w:rFonts w:ascii="Arial" w:hAnsi="Arial" w:cs="Arial"/>
          <w:color w:val="000000" w:themeColor="text1"/>
        </w:rPr>
        <w:t>7</w:t>
      </w:r>
      <w:r w:rsidR="0073586C" w:rsidRPr="00BF069B">
        <w:rPr>
          <w:rFonts w:ascii="Arial" w:hAnsi="Arial" w:cs="Arial"/>
          <w:color w:val="000000" w:themeColor="text1"/>
        </w:rPr>
        <w:t xml:space="preserve">, equating to a </w:t>
      </w:r>
      <w:r w:rsidR="0079165E" w:rsidRPr="00BF069B">
        <w:rPr>
          <w:rFonts w:ascii="Arial" w:hAnsi="Arial" w:cs="Arial"/>
          <w:color w:val="000000" w:themeColor="text1"/>
        </w:rPr>
        <w:t xml:space="preserve">high </w:t>
      </w:r>
      <w:r w:rsidR="0073586C" w:rsidRPr="00BF069B">
        <w:rPr>
          <w:rFonts w:ascii="Arial" w:hAnsi="Arial" w:cs="Arial"/>
          <w:color w:val="000000" w:themeColor="text1"/>
        </w:rPr>
        <w:t xml:space="preserve">D rating. </w:t>
      </w:r>
      <w:r w:rsidRPr="00BF069B">
        <w:rPr>
          <w:rFonts w:ascii="Arial" w:hAnsi="Arial" w:cs="Arial"/>
          <w:color w:val="000000" w:themeColor="text1"/>
        </w:rPr>
        <w:t xml:space="preserve"> Whilst not </w:t>
      </w:r>
      <w:r w:rsidR="003F6A3D" w:rsidRPr="00BF069B">
        <w:rPr>
          <w:rFonts w:ascii="Arial" w:hAnsi="Arial" w:cs="Arial"/>
          <w:color w:val="000000" w:themeColor="text1"/>
        </w:rPr>
        <w:t xml:space="preserve">currently </w:t>
      </w:r>
      <w:r w:rsidRPr="00BF069B">
        <w:rPr>
          <w:rFonts w:ascii="Arial" w:hAnsi="Arial" w:cs="Arial"/>
          <w:color w:val="000000" w:themeColor="text1"/>
        </w:rPr>
        <w:t>within the scope of a carbon neutrality target, the Council will pursue decarbonisation of its stock as a priority within its HRA investment strategy, with an aim to meet at least a</w:t>
      </w:r>
      <w:r w:rsidR="00E07C84" w:rsidRPr="00BF069B">
        <w:rPr>
          <w:rFonts w:ascii="Arial" w:hAnsi="Arial" w:cs="Arial"/>
          <w:color w:val="000000" w:themeColor="text1"/>
        </w:rPr>
        <w:t xml:space="preserve"> good </w:t>
      </w:r>
      <w:r w:rsidRPr="00BF069B">
        <w:rPr>
          <w:rFonts w:ascii="Arial" w:hAnsi="Arial" w:cs="Arial"/>
          <w:color w:val="000000" w:themeColor="text1"/>
        </w:rPr>
        <w:t>average C rating across the portfolio by 2027/28. Further modelling will also be undertaken to see how this could be improved upon to raise a significant proportion of properties to EPC B or above, in line with the ambition set by London Councils through its Retrofit London programme</w:t>
      </w:r>
      <w:r w:rsidR="0083258F" w:rsidRPr="00BF069B">
        <w:rPr>
          <w:rFonts w:ascii="Arial" w:hAnsi="Arial" w:cs="Arial"/>
          <w:color w:val="000000" w:themeColor="text1"/>
        </w:rPr>
        <w:t>.</w:t>
      </w:r>
      <w:r w:rsidR="0083258F" w:rsidRPr="00BF069B">
        <w:rPr>
          <w:rStyle w:val="FootnoteReference"/>
          <w:rFonts w:ascii="Arial" w:hAnsi="Arial" w:cs="Arial"/>
          <w:color w:val="000000" w:themeColor="text1"/>
        </w:rPr>
        <w:footnoteReference w:id="17"/>
      </w:r>
      <w:r w:rsidRPr="00BF069B">
        <w:rPr>
          <w:rFonts w:ascii="Arial" w:hAnsi="Arial" w:cs="Arial"/>
          <w:color w:val="000000" w:themeColor="text1"/>
        </w:rPr>
        <w:t xml:space="preserve">  Initial decarbonisation work has already been commenced by our Housing team</w:t>
      </w:r>
      <w:r w:rsidR="005607E6" w:rsidRPr="00BF069B">
        <w:rPr>
          <w:rFonts w:ascii="Arial" w:hAnsi="Arial" w:cs="Arial"/>
          <w:color w:val="000000" w:themeColor="text1"/>
        </w:rPr>
        <w:t xml:space="preserve">. </w:t>
      </w:r>
      <w:r w:rsidRPr="00BF069B">
        <w:rPr>
          <w:rFonts w:ascii="Arial" w:hAnsi="Arial" w:cs="Arial"/>
          <w:color w:val="000000" w:themeColor="text1"/>
        </w:rPr>
        <w:t xml:space="preserve">79 properties </w:t>
      </w:r>
      <w:r w:rsidR="005607E6" w:rsidRPr="00BF069B">
        <w:rPr>
          <w:rFonts w:ascii="Arial" w:hAnsi="Arial" w:cs="Arial"/>
          <w:color w:val="000000" w:themeColor="text1"/>
        </w:rPr>
        <w:t xml:space="preserve">are </w:t>
      </w:r>
      <w:r w:rsidRPr="00BF069B">
        <w:rPr>
          <w:rFonts w:ascii="Arial" w:hAnsi="Arial" w:cs="Arial"/>
          <w:color w:val="000000" w:themeColor="text1"/>
        </w:rPr>
        <w:t xml:space="preserve">currently being retrofitted and a </w:t>
      </w:r>
      <w:r w:rsidR="00AE66F8" w:rsidRPr="00BF069B">
        <w:rPr>
          <w:rFonts w:ascii="Arial" w:hAnsi="Arial" w:cs="Arial"/>
          <w:color w:val="000000" w:themeColor="text1"/>
        </w:rPr>
        <w:t xml:space="preserve">bid </w:t>
      </w:r>
      <w:r w:rsidR="005607E6" w:rsidRPr="00BF069B">
        <w:rPr>
          <w:rFonts w:ascii="Arial" w:hAnsi="Arial" w:cs="Arial"/>
          <w:color w:val="000000" w:themeColor="text1"/>
        </w:rPr>
        <w:t xml:space="preserve">has </w:t>
      </w:r>
      <w:r w:rsidRPr="00BF069B">
        <w:rPr>
          <w:rFonts w:ascii="Arial" w:hAnsi="Arial" w:cs="Arial"/>
          <w:color w:val="000000" w:themeColor="text1"/>
        </w:rPr>
        <w:t xml:space="preserve">been submitted to the Social Decarbonisation Fund for a </w:t>
      </w:r>
      <w:r w:rsidR="00CF7044" w:rsidRPr="00BF069B">
        <w:rPr>
          <w:rFonts w:ascii="Arial" w:hAnsi="Arial" w:cs="Arial"/>
          <w:color w:val="000000" w:themeColor="text1"/>
        </w:rPr>
        <w:t xml:space="preserve">two year </w:t>
      </w:r>
      <w:r w:rsidRPr="00BF069B">
        <w:rPr>
          <w:rFonts w:ascii="Arial" w:hAnsi="Arial" w:cs="Arial"/>
          <w:color w:val="000000" w:themeColor="text1"/>
        </w:rPr>
        <w:t>£5million programme from 23/24 onwards</w:t>
      </w:r>
      <w:r w:rsidR="00CF7044" w:rsidRPr="00BF069B">
        <w:rPr>
          <w:rFonts w:ascii="Arial" w:hAnsi="Arial" w:cs="Arial"/>
          <w:color w:val="000000" w:themeColor="text1"/>
        </w:rPr>
        <w:t>,</w:t>
      </w:r>
      <w:r w:rsidRPr="00BF069B">
        <w:rPr>
          <w:rFonts w:ascii="Arial" w:hAnsi="Arial" w:cs="Arial"/>
          <w:color w:val="000000" w:themeColor="text1"/>
        </w:rPr>
        <w:t xml:space="preserve"> aimed at improving around a further 250 of the worst energy performing Council properties. </w:t>
      </w:r>
    </w:p>
    <w:p w14:paraId="6BA76AFD" w14:textId="648CD3E5" w:rsidR="00637901" w:rsidRPr="00BF069B" w:rsidRDefault="00637901" w:rsidP="00637901">
      <w:pPr>
        <w:rPr>
          <w:rFonts w:ascii="Arial" w:hAnsi="Arial" w:cs="Arial"/>
        </w:rPr>
      </w:pPr>
      <w:r w:rsidRPr="00BF069B">
        <w:rPr>
          <w:rFonts w:ascii="Arial" w:hAnsi="Arial" w:cs="Arial"/>
        </w:rPr>
        <w:lastRenderedPageBreak/>
        <w:t>The Council will also continue its focus on decarbonisation of its supply chain, building upon work that beg</w:t>
      </w:r>
      <w:r w:rsidR="0093776A" w:rsidRPr="00BF069B">
        <w:rPr>
          <w:rFonts w:ascii="Arial" w:hAnsi="Arial" w:cs="Arial"/>
        </w:rPr>
        <w:t>a</w:t>
      </w:r>
      <w:r w:rsidRPr="00BF069B">
        <w:rPr>
          <w:rFonts w:ascii="Arial" w:hAnsi="Arial" w:cs="Arial"/>
        </w:rPr>
        <w:t xml:space="preserve">n in 2022 with the introduction of a Low Carbon Procurement Policy and supplier Charter. It is recognised that our supply chain is a significant part of the Council’s overall emissions profile </w:t>
      </w:r>
      <w:r w:rsidR="00CF7044" w:rsidRPr="00BF069B">
        <w:rPr>
          <w:rFonts w:ascii="Arial" w:hAnsi="Arial" w:cs="Arial"/>
        </w:rPr>
        <w:t xml:space="preserve">and </w:t>
      </w:r>
      <w:r w:rsidRPr="00BF069B">
        <w:rPr>
          <w:rFonts w:ascii="Arial" w:hAnsi="Arial" w:cs="Arial"/>
        </w:rPr>
        <w:t xml:space="preserve">that our spending power also represents a crucial leverage point to help influence the growth in the green economy locally. All commissioners of major contracts will be expected to work with their suppliers to ensure carbon reduction </w:t>
      </w:r>
      <w:r w:rsidR="00FE431A" w:rsidRPr="00BF069B">
        <w:rPr>
          <w:rFonts w:ascii="Arial" w:hAnsi="Arial" w:cs="Arial"/>
        </w:rPr>
        <w:t xml:space="preserve">and promotion of the circular economy </w:t>
      </w:r>
      <w:r w:rsidRPr="00BF069B">
        <w:rPr>
          <w:rFonts w:ascii="Arial" w:hAnsi="Arial" w:cs="Arial"/>
        </w:rPr>
        <w:t xml:space="preserve">is at the heart of new contract arrangements. It is also highly likely that as supply chain emission reporting and business </w:t>
      </w:r>
      <w:r w:rsidR="00CF7044" w:rsidRPr="00BF069B">
        <w:rPr>
          <w:rFonts w:ascii="Arial" w:hAnsi="Arial" w:cs="Arial"/>
        </w:rPr>
        <w:t xml:space="preserve">net </w:t>
      </w:r>
      <w:r w:rsidRPr="00BF069B">
        <w:rPr>
          <w:rFonts w:ascii="Arial" w:hAnsi="Arial" w:cs="Arial"/>
        </w:rPr>
        <w:t xml:space="preserve">zero </w:t>
      </w:r>
      <w:r w:rsidR="00CF7044" w:rsidRPr="00BF069B">
        <w:rPr>
          <w:rFonts w:ascii="Arial" w:hAnsi="Arial" w:cs="Arial"/>
        </w:rPr>
        <w:t xml:space="preserve">targets </w:t>
      </w:r>
      <w:r w:rsidRPr="00BF069B">
        <w:rPr>
          <w:rFonts w:ascii="Arial" w:hAnsi="Arial" w:cs="Arial"/>
        </w:rPr>
        <w:t xml:space="preserve">continue to be adopted widely, there will be the opportunity for the Council to bring particularly its major suppliers within the scope of its carbon neutrality target. This area of work will be kept under review and </w:t>
      </w:r>
      <w:r w:rsidR="00A32931" w:rsidRPr="00BF069B">
        <w:rPr>
          <w:rFonts w:ascii="Arial" w:hAnsi="Arial" w:cs="Arial"/>
        </w:rPr>
        <w:t xml:space="preserve">will be </w:t>
      </w:r>
      <w:r w:rsidRPr="00BF069B">
        <w:rPr>
          <w:rFonts w:ascii="Arial" w:hAnsi="Arial" w:cs="Arial"/>
        </w:rPr>
        <w:t xml:space="preserve">part of the annual reporting on this Strategy going forwards. </w:t>
      </w:r>
    </w:p>
    <w:p w14:paraId="713205AC" w14:textId="613297FD" w:rsidR="00637901" w:rsidRDefault="00EC2E4F" w:rsidP="001C6F4C">
      <w:pPr>
        <w:rPr>
          <w:rFonts w:ascii="Arial" w:hAnsi="Arial" w:cs="Arial"/>
          <w:b/>
          <w:bCs/>
        </w:rPr>
      </w:pPr>
      <w:r w:rsidRPr="00EC2E4F">
        <w:rPr>
          <w:rFonts w:ascii="Arial" w:hAnsi="Arial" w:cs="Arial"/>
        </w:rPr>
        <w:t>For the wider borough, the Strategy recognises that the majority of th</w:t>
      </w:r>
      <w:r w:rsidR="007516F4">
        <w:rPr>
          <w:rFonts w:ascii="Arial" w:hAnsi="Arial" w:cs="Arial"/>
        </w:rPr>
        <w:t>e</w:t>
      </w:r>
      <w:r w:rsidRPr="00EC2E4F">
        <w:rPr>
          <w:rFonts w:ascii="Arial" w:hAnsi="Arial" w:cs="Arial"/>
        </w:rPr>
        <w:t xml:space="preserve"> emissions are beyond the Council’s direct control and that achieving significant reductions in emissions across Harrow as a whole will therefore require concerted action from all of Harrow’s residents and businesses. Whilst it will be extremely challenging to achieve a carbon neutral position for the borough as a whole by 2030, the Council has a key role to play as a convener and via its statutory services in order to encourage and support positive change across our communities. The consultation on the draft </w:t>
      </w:r>
      <w:r w:rsidR="00C9587F">
        <w:rPr>
          <w:rFonts w:ascii="Arial" w:hAnsi="Arial" w:cs="Arial"/>
        </w:rPr>
        <w:t xml:space="preserve">of this </w:t>
      </w:r>
      <w:r w:rsidRPr="00EC2E4F">
        <w:rPr>
          <w:rFonts w:ascii="Arial" w:hAnsi="Arial" w:cs="Arial"/>
        </w:rPr>
        <w:t xml:space="preserve">strategy </w:t>
      </w:r>
      <w:r w:rsidR="00C9587F">
        <w:rPr>
          <w:rFonts w:ascii="Arial" w:hAnsi="Arial" w:cs="Arial"/>
        </w:rPr>
        <w:t xml:space="preserve">has </w:t>
      </w:r>
      <w:r w:rsidRPr="00EC2E4F">
        <w:rPr>
          <w:rFonts w:ascii="Arial" w:hAnsi="Arial" w:cs="Arial"/>
        </w:rPr>
        <w:t>provide</w:t>
      </w:r>
      <w:r w:rsidR="00C9587F">
        <w:rPr>
          <w:rFonts w:ascii="Arial" w:hAnsi="Arial" w:cs="Arial"/>
        </w:rPr>
        <w:t>d</w:t>
      </w:r>
      <w:r w:rsidRPr="00EC2E4F">
        <w:rPr>
          <w:rFonts w:ascii="Arial" w:hAnsi="Arial" w:cs="Arial"/>
        </w:rPr>
        <w:t xml:space="preserve"> an opportunity to begin that process with our residents, businesses and partner organisations.</w:t>
      </w:r>
    </w:p>
    <w:p w14:paraId="3E7BFC05" w14:textId="67DC6619" w:rsidR="00B04F3C" w:rsidRDefault="00B04F3C">
      <w:pPr>
        <w:rPr>
          <w:rFonts w:ascii="Arial" w:hAnsi="Arial" w:cs="Arial"/>
          <w:b/>
          <w:bCs/>
        </w:rPr>
      </w:pPr>
      <w:r>
        <w:rPr>
          <w:rFonts w:ascii="Arial" w:hAnsi="Arial" w:cs="Arial"/>
          <w:b/>
          <w:bCs/>
        </w:rPr>
        <w:br w:type="page"/>
      </w:r>
    </w:p>
    <w:p w14:paraId="39CBD07B" w14:textId="358011F3" w:rsidR="002F6710" w:rsidRPr="00B04F3C" w:rsidRDefault="002F6710" w:rsidP="00852E9B">
      <w:pPr>
        <w:jc w:val="center"/>
        <w:rPr>
          <w:rFonts w:ascii="Arial" w:hAnsi="Arial" w:cs="Arial"/>
          <w:b/>
          <w:bCs/>
          <w:color w:val="7030A0"/>
        </w:rPr>
      </w:pPr>
      <w:bookmarkStart w:id="5" w:name="_Hlk130272007"/>
      <w:r w:rsidRPr="00B04F3C">
        <w:rPr>
          <w:rFonts w:ascii="Arial" w:hAnsi="Arial" w:cs="Arial"/>
          <w:b/>
          <w:bCs/>
          <w:color w:val="7030A0"/>
        </w:rPr>
        <w:lastRenderedPageBreak/>
        <w:t>Section 2: STRATEGIC ACTION AREAS</w:t>
      </w:r>
    </w:p>
    <w:p w14:paraId="41908E69" w14:textId="77777777" w:rsidR="00F45A3E" w:rsidRPr="00B04F3C" w:rsidRDefault="00F45A3E" w:rsidP="002F6710">
      <w:pPr>
        <w:rPr>
          <w:rFonts w:ascii="Arial" w:hAnsi="Arial" w:cs="Arial"/>
          <w:b/>
          <w:bCs/>
          <w:color w:val="BF8F00" w:themeColor="accent4" w:themeShade="BF"/>
        </w:rPr>
      </w:pPr>
    </w:p>
    <w:p w14:paraId="2511CF5A" w14:textId="3DC734E7" w:rsidR="002F6710" w:rsidRPr="0033501F" w:rsidRDefault="00FC32E1" w:rsidP="00C057F5">
      <w:pPr>
        <w:jc w:val="both"/>
        <w:rPr>
          <w:rFonts w:ascii="Arial" w:hAnsi="Arial" w:cs="Arial"/>
          <w:b/>
          <w:bCs/>
          <w:color w:val="BF8F00" w:themeColor="accent4" w:themeShade="BF"/>
          <w:u w:val="single"/>
        </w:rPr>
      </w:pPr>
      <w:r w:rsidRPr="0033501F">
        <w:rPr>
          <w:rFonts w:ascii="Arial" w:hAnsi="Arial" w:cs="Arial"/>
          <w:b/>
          <w:bCs/>
          <w:color w:val="BF8F00" w:themeColor="accent4" w:themeShade="BF"/>
          <w:u w:val="single"/>
        </w:rPr>
        <w:t>2</w:t>
      </w:r>
      <w:r w:rsidR="00852E9B" w:rsidRPr="0033501F">
        <w:rPr>
          <w:rFonts w:ascii="Arial" w:hAnsi="Arial" w:cs="Arial"/>
          <w:b/>
          <w:bCs/>
          <w:color w:val="BF8F00" w:themeColor="accent4" w:themeShade="BF"/>
          <w:u w:val="single"/>
        </w:rPr>
        <w:t xml:space="preserve">.1 </w:t>
      </w:r>
      <w:r w:rsidR="00852E9B" w:rsidRPr="0033501F">
        <w:rPr>
          <w:rFonts w:ascii="Arial" w:hAnsi="Arial" w:cs="Arial"/>
          <w:b/>
          <w:bCs/>
          <w:color w:val="BF8F00" w:themeColor="accent4" w:themeShade="BF"/>
          <w:u w:val="single"/>
        </w:rPr>
        <w:tab/>
        <w:t>CLEAN ENERGY USED EFFICIENTLY</w:t>
      </w:r>
    </w:p>
    <w:p w14:paraId="5834DBA7" w14:textId="77777777" w:rsidR="00B04F3C" w:rsidRPr="00B04F3C" w:rsidRDefault="00B04F3C" w:rsidP="00C057F5">
      <w:pPr>
        <w:jc w:val="both"/>
        <w:rPr>
          <w:rFonts w:ascii="Arial" w:hAnsi="Arial" w:cs="Arial"/>
          <w:b/>
          <w:bCs/>
          <w:color w:val="BF8F00" w:themeColor="accent4" w:themeShade="BF"/>
        </w:rPr>
      </w:pPr>
    </w:p>
    <w:p w14:paraId="374C7767" w14:textId="5DBFAC79" w:rsidR="002F6710" w:rsidRPr="006B7FAA" w:rsidRDefault="00B56375" w:rsidP="00C057F5">
      <w:pPr>
        <w:jc w:val="both"/>
        <w:rPr>
          <w:rFonts w:ascii="Arial" w:hAnsi="Arial" w:cs="Arial"/>
          <w:b/>
          <w:bCs/>
          <w:color w:val="BF8F00" w:themeColor="accent4" w:themeShade="BF"/>
          <w:u w:val="single"/>
        </w:rPr>
      </w:pPr>
      <w:r w:rsidRPr="006B7FAA">
        <w:rPr>
          <w:rFonts w:ascii="Arial" w:hAnsi="Arial" w:cs="Arial"/>
          <w:b/>
          <w:bCs/>
          <w:color w:val="BF8F00" w:themeColor="accent4" w:themeShade="BF"/>
          <w:u w:val="single"/>
        </w:rPr>
        <w:t>2.</w:t>
      </w:r>
      <w:r w:rsidR="002F6710" w:rsidRPr="006B7FAA">
        <w:rPr>
          <w:rFonts w:ascii="Arial" w:hAnsi="Arial" w:cs="Arial"/>
          <w:b/>
          <w:bCs/>
          <w:color w:val="BF8F00" w:themeColor="accent4" w:themeShade="BF"/>
          <w:u w:val="single"/>
        </w:rPr>
        <w:t>1</w:t>
      </w:r>
      <w:r w:rsidRPr="006B7FAA">
        <w:rPr>
          <w:rFonts w:ascii="Arial" w:hAnsi="Arial" w:cs="Arial"/>
          <w:b/>
          <w:bCs/>
          <w:color w:val="BF8F00" w:themeColor="accent4" w:themeShade="BF"/>
          <w:u w:val="single"/>
        </w:rPr>
        <w:t>.1</w:t>
      </w:r>
      <w:r w:rsidR="00852E9B" w:rsidRPr="006B7FAA">
        <w:rPr>
          <w:rFonts w:ascii="Arial" w:hAnsi="Arial" w:cs="Arial"/>
          <w:b/>
          <w:bCs/>
          <w:color w:val="BF8F00" w:themeColor="accent4" w:themeShade="BF"/>
          <w:u w:val="single"/>
        </w:rPr>
        <w:tab/>
      </w:r>
      <w:r w:rsidR="002F6710" w:rsidRPr="006B7FAA">
        <w:rPr>
          <w:rFonts w:ascii="Arial" w:hAnsi="Arial" w:cs="Arial"/>
          <w:b/>
          <w:bCs/>
          <w:color w:val="BF8F00" w:themeColor="accent4" w:themeShade="BF"/>
          <w:u w:val="single"/>
        </w:rPr>
        <w:t xml:space="preserve">Theme </w:t>
      </w:r>
      <w:r w:rsidR="00277864" w:rsidRPr="006B7FAA">
        <w:rPr>
          <w:rFonts w:ascii="Arial" w:hAnsi="Arial" w:cs="Arial"/>
          <w:b/>
          <w:bCs/>
          <w:color w:val="BF8F00" w:themeColor="accent4" w:themeShade="BF"/>
          <w:u w:val="single"/>
        </w:rPr>
        <w:t>s</w:t>
      </w:r>
      <w:r w:rsidR="002F6710" w:rsidRPr="006B7FAA">
        <w:rPr>
          <w:rFonts w:ascii="Arial" w:hAnsi="Arial" w:cs="Arial"/>
          <w:b/>
          <w:bCs/>
          <w:color w:val="BF8F00" w:themeColor="accent4" w:themeShade="BF"/>
          <w:u w:val="single"/>
        </w:rPr>
        <w:t>ummary and key areas of action</w:t>
      </w:r>
    </w:p>
    <w:bookmarkEnd w:id="5"/>
    <w:p w14:paraId="1D37571F" w14:textId="7F8A59F6" w:rsidR="00BE4CBD" w:rsidRPr="00BE4CBD" w:rsidRDefault="00BE4CBD" w:rsidP="00C057F5">
      <w:pPr>
        <w:jc w:val="both"/>
        <w:rPr>
          <w:rFonts w:ascii="Arial" w:hAnsi="Arial" w:cs="Arial"/>
          <w:b/>
          <w:bCs/>
        </w:rPr>
      </w:pPr>
      <w:r w:rsidRPr="00BE4CBD">
        <w:rPr>
          <w:rFonts w:ascii="Arial" w:hAnsi="Arial" w:cs="Arial"/>
          <w:b/>
          <w:bCs/>
        </w:rPr>
        <w:t>Overview</w:t>
      </w:r>
    </w:p>
    <w:p w14:paraId="4E1D94E6" w14:textId="52CC2A66" w:rsidR="002F6710" w:rsidRDefault="002F6710" w:rsidP="00C057F5">
      <w:pPr>
        <w:jc w:val="both"/>
        <w:rPr>
          <w:rFonts w:ascii="Arial" w:hAnsi="Arial" w:cs="Arial"/>
        </w:rPr>
      </w:pPr>
      <w:r w:rsidRPr="0099529F">
        <w:rPr>
          <w:rFonts w:ascii="Arial" w:hAnsi="Arial" w:cs="Arial"/>
        </w:rPr>
        <w:t xml:space="preserve">The clean energy transition involves moving electricity and heat production away from fossil fuels to those that release little to no greenhouse gases, </w:t>
      </w:r>
      <w:r w:rsidR="004601D5" w:rsidRPr="0099529F">
        <w:rPr>
          <w:rFonts w:ascii="Arial" w:hAnsi="Arial" w:cs="Arial"/>
        </w:rPr>
        <w:t>e.g.,</w:t>
      </w:r>
      <w:r w:rsidRPr="0099529F">
        <w:rPr>
          <w:rFonts w:ascii="Arial" w:hAnsi="Arial" w:cs="Arial"/>
        </w:rPr>
        <w:t xml:space="preserve"> hydropower, wind and solar. At the same time, we must reduce demand for energy through more efficient buildings, both </w:t>
      </w:r>
      <w:r w:rsidR="007970A0">
        <w:rPr>
          <w:rFonts w:ascii="Arial" w:hAnsi="Arial" w:cs="Arial"/>
        </w:rPr>
        <w:t xml:space="preserve">in </w:t>
      </w:r>
      <w:r w:rsidRPr="0099529F">
        <w:rPr>
          <w:rFonts w:ascii="Arial" w:hAnsi="Arial" w:cs="Arial"/>
        </w:rPr>
        <w:t>the design and construction of new high performing developments and through improvements to the insulation of existing buildings.  </w:t>
      </w:r>
    </w:p>
    <w:p w14:paraId="0F663EB3" w14:textId="00F8118C" w:rsidR="00BE4CBD" w:rsidRPr="00781C39" w:rsidRDefault="00F80832" w:rsidP="00C057F5">
      <w:pPr>
        <w:jc w:val="both"/>
        <w:rPr>
          <w:rFonts w:ascii="Arial" w:hAnsi="Arial" w:cs="Arial"/>
          <w:b/>
          <w:bCs/>
        </w:rPr>
      </w:pPr>
      <w:r>
        <w:rPr>
          <w:rFonts w:ascii="Arial" w:hAnsi="Arial" w:cs="Arial"/>
          <w:b/>
          <w:bCs/>
        </w:rPr>
        <w:t>The importance of d</w:t>
      </w:r>
      <w:r w:rsidR="00781C39" w:rsidRPr="00781C39">
        <w:rPr>
          <w:rFonts w:ascii="Arial" w:hAnsi="Arial" w:cs="Arial"/>
          <w:b/>
          <w:bCs/>
        </w:rPr>
        <w:t>ecarbonising heat</w:t>
      </w:r>
    </w:p>
    <w:p w14:paraId="339F4EF0" w14:textId="0CE1ADC0" w:rsidR="00F80832" w:rsidRDefault="002F6710" w:rsidP="00C057F5">
      <w:pPr>
        <w:jc w:val="both"/>
        <w:rPr>
          <w:rFonts w:ascii="Arial" w:hAnsi="Arial" w:cs="Arial"/>
        </w:rPr>
      </w:pPr>
      <w:r w:rsidRPr="0099529F">
        <w:rPr>
          <w:rFonts w:ascii="Arial" w:hAnsi="Arial" w:cs="Arial"/>
        </w:rPr>
        <w:t xml:space="preserve">Over </w:t>
      </w:r>
      <w:r w:rsidR="00C24859">
        <w:rPr>
          <w:rFonts w:ascii="Arial" w:hAnsi="Arial" w:cs="Arial"/>
        </w:rPr>
        <w:t>75</w:t>
      </w:r>
      <w:r w:rsidRPr="0099529F">
        <w:rPr>
          <w:rFonts w:ascii="Arial" w:hAnsi="Arial" w:cs="Arial"/>
        </w:rPr>
        <w:t xml:space="preserve">% of the Council’s direct greenhouse gas emissions and around </w:t>
      </w:r>
      <w:r w:rsidR="00072281">
        <w:rPr>
          <w:rFonts w:ascii="Arial" w:hAnsi="Arial" w:cs="Arial"/>
        </w:rPr>
        <w:t>63</w:t>
      </w:r>
      <w:r w:rsidRPr="0099529F">
        <w:rPr>
          <w:rFonts w:ascii="Arial" w:hAnsi="Arial" w:cs="Arial"/>
        </w:rPr>
        <w:t>% of the wider borough’s locally produced emissions are from the burning of natural gas for heating buildings, with 78% of the borough’s 90,000 homes having gas as their only form of heating</w:t>
      </w:r>
      <w:r w:rsidR="005B6B8F">
        <w:rPr>
          <w:rStyle w:val="FootnoteReference"/>
          <w:rFonts w:ascii="Arial" w:hAnsi="Arial" w:cs="Arial"/>
        </w:rPr>
        <w:footnoteReference w:id="18"/>
      </w:r>
      <w:r w:rsidRPr="0099529F">
        <w:rPr>
          <w:rFonts w:ascii="Arial" w:hAnsi="Arial" w:cs="Arial"/>
        </w:rPr>
        <w:t xml:space="preserve">. The reduction and eventual elimination of fossil fuel gas as a heat source </w:t>
      </w:r>
      <w:r w:rsidR="003C1951">
        <w:rPr>
          <w:rFonts w:ascii="Arial" w:hAnsi="Arial" w:cs="Arial"/>
        </w:rPr>
        <w:t xml:space="preserve">must </w:t>
      </w:r>
      <w:r w:rsidRPr="0099529F">
        <w:rPr>
          <w:rFonts w:ascii="Arial" w:hAnsi="Arial" w:cs="Arial"/>
        </w:rPr>
        <w:t xml:space="preserve">therefore </w:t>
      </w:r>
      <w:r w:rsidR="003C1951">
        <w:rPr>
          <w:rFonts w:ascii="Arial" w:hAnsi="Arial" w:cs="Arial"/>
        </w:rPr>
        <w:t xml:space="preserve">be </w:t>
      </w:r>
      <w:r w:rsidR="009371C3">
        <w:rPr>
          <w:rFonts w:ascii="Arial" w:hAnsi="Arial" w:cs="Arial"/>
        </w:rPr>
        <w:t xml:space="preserve">a </w:t>
      </w:r>
      <w:r w:rsidRPr="0099529F">
        <w:rPr>
          <w:rFonts w:ascii="Arial" w:hAnsi="Arial" w:cs="Arial"/>
        </w:rPr>
        <w:t xml:space="preserve">cornerstone of the transition to a low carbon future both in Harrow and beyond. </w:t>
      </w:r>
    </w:p>
    <w:p w14:paraId="1ABB1F40" w14:textId="732FE3B0" w:rsidR="002F6710" w:rsidRPr="0099529F" w:rsidRDefault="002F6710" w:rsidP="00C057F5">
      <w:pPr>
        <w:jc w:val="both"/>
        <w:rPr>
          <w:rFonts w:ascii="Arial" w:hAnsi="Arial" w:cs="Arial"/>
        </w:rPr>
      </w:pPr>
      <w:r w:rsidRPr="0099529F">
        <w:rPr>
          <w:rFonts w:ascii="Arial" w:hAnsi="Arial" w:cs="Arial"/>
        </w:rPr>
        <w:t>Fortunately, alternative heating technologies do already exist and are well proven. Air source heat pumps</w:t>
      </w:r>
      <w:r w:rsidR="00DC79A8">
        <w:rPr>
          <w:rStyle w:val="FootnoteReference"/>
          <w:rFonts w:ascii="Arial" w:hAnsi="Arial" w:cs="Arial"/>
        </w:rPr>
        <w:footnoteReference w:id="19"/>
      </w:r>
      <w:r w:rsidRPr="0099529F">
        <w:rPr>
          <w:rFonts w:ascii="Arial" w:hAnsi="Arial" w:cs="Arial"/>
        </w:rPr>
        <w:t xml:space="preserve">, which extract heat from the environment and are powered by electricity, are between three and four times more efficient than gas boilers and, as the renewable content of our electricity supply continues to increase, have the potential to become a true zero carbon heating solution of the future.  Planning controls for new developments in Harrow will generally now require heat pumps. However, it is estimated that 80% of </w:t>
      </w:r>
      <w:r w:rsidR="00DC79A8" w:rsidRPr="0099529F">
        <w:rPr>
          <w:rFonts w:ascii="Arial" w:hAnsi="Arial" w:cs="Arial"/>
        </w:rPr>
        <w:t>the buildings</w:t>
      </w:r>
      <w:r w:rsidRPr="0099529F">
        <w:rPr>
          <w:rFonts w:ascii="Arial" w:hAnsi="Arial" w:cs="Arial"/>
        </w:rPr>
        <w:t xml:space="preserve"> that will be in use in 2050 have already been built</w:t>
      </w:r>
      <w:r w:rsidR="00A653A5">
        <w:rPr>
          <w:rStyle w:val="FootnoteReference"/>
          <w:rFonts w:ascii="Arial" w:hAnsi="Arial" w:cs="Arial"/>
        </w:rPr>
        <w:footnoteReference w:id="20"/>
      </w:r>
      <w:r w:rsidRPr="0099529F">
        <w:rPr>
          <w:rFonts w:ascii="Arial" w:hAnsi="Arial" w:cs="Arial"/>
        </w:rPr>
        <w:t>. The decarbonisation of heat in existing buildings through a progressive replacement of boilers with heat pumps, combined with improvements in the insulation levels of those buildings</w:t>
      </w:r>
      <w:r w:rsidR="009A7512">
        <w:rPr>
          <w:rFonts w:ascii="Arial" w:hAnsi="Arial" w:cs="Arial"/>
        </w:rPr>
        <w:t xml:space="preserve"> to </w:t>
      </w:r>
      <w:r w:rsidR="00436D69">
        <w:rPr>
          <w:rFonts w:ascii="Arial" w:hAnsi="Arial" w:cs="Arial"/>
        </w:rPr>
        <w:t>reduce their energy demand</w:t>
      </w:r>
      <w:r w:rsidRPr="0099529F">
        <w:rPr>
          <w:rFonts w:ascii="Arial" w:hAnsi="Arial" w:cs="Arial"/>
        </w:rPr>
        <w:t xml:space="preserve">, must therefore be a key focus of national and local action over coming years. </w:t>
      </w:r>
    </w:p>
    <w:p w14:paraId="74384322" w14:textId="53AECBB8" w:rsidR="00781C39" w:rsidRPr="00781C39" w:rsidRDefault="00781C39" w:rsidP="00C057F5">
      <w:pPr>
        <w:jc w:val="both"/>
        <w:rPr>
          <w:rFonts w:ascii="Arial" w:hAnsi="Arial" w:cs="Arial"/>
          <w:b/>
          <w:bCs/>
        </w:rPr>
      </w:pPr>
      <w:r w:rsidRPr="00781C39">
        <w:rPr>
          <w:rFonts w:ascii="Arial" w:hAnsi="Arial" w:cs="Arial"/>
          <w:b/>
          <w:bCs/>
        </w:rPr>
        <w:t>Renewable power</w:t>
      </w:r>
    </w:p>
    <w:p w14:paraId="327B7B05" w14:textId="5871B079" w:rsidR="006A30A1" w:rsidRPr="0099529F" w:rsidRDefault="002F6710" w:rsidP="00C057F5">
      <w:pPr>
        <w:jc w:val="both"/>
        <w:rPr>
          <w:rFonts w:ascii="Arial" w:hAnsi="Arial" w:cs="Arial"/>
        </w:rPr>
      </w:pPr>
      <w:r w:rsidRPr="0099529F">
        <w:rPr>
          <w:rFonts w:ascii="Arial" w:hAnsi="Arial" w:cs="Arial"/>
        </w:rPr>
        <w:t>There is also significant potential to generate more renewable electricity locally in Harrow through the installation of rooftop solar photovoltaic (PV) panels. It is estimated that 1/3 of the total area of London comprises roof space</w:t>
      </w:r>
      <w:r w:rsidR="00E23E30">
        <w:rPr>
          <w:rStyle w:val="FootnoteReference"/>
          <w:rFonts w:ascii="Arial" w:hAnsi="Arial" w:cs="Arial"/>
        </w:rPr>
        <w:footnoteReference w:id="21"/>
      </w:r>
      <w:r w:rsidR="00E23E30">
        <w:rPr>
          <w:rFonts w:ascii="Arial" w:hAnsi="Arial" w:cs="Arial"/>
        </w:rPr>
        <w:t xml:space="preserve"> </w:t>
      </w:r>
      <w:r w:rsidRPr="0099529F">
        <w:rPr>
          <w:rFonts w:ascii="Arial" w:hAnsi="Arial" w:cs="Arial"/>
        </w:rPr>
        <w:t xml:space="preserve">and Harrow, as a suburban borough with a large proportion of houses, is well suited to accommodate the technology. Not only is the electricity produced from solar PV completely renewable, but it can also have significant cost saving benefits, particularly in the context of the rapid global rise in energy costs that has been experienced in 2022 and 2023. The Energy Saving Trust estimates that a typical domestic installation generates around 3.5kwp </w:t>
      </w:r>
      <w:r w:rsidR="00805764">
        <w:rPr>
          <w:rFonts w:ascii="Arial" w:hAnsi="Arial" w:cs="Arial"/>
        </w:rPr>
        <w:t xml:space="preserve">of energy </w:t>
      </w:r>
      <w:r w:rsidRPr="0099529F">
        <w:rPr>
          <w:rFonts w:ascii="Arial" w:hAnsi="Arial" w:cs="Arial"/>
        </w:rPr>
        <w:t>and costs around £5,500</w:t>
      </w:r>
      <w:r w:rsidR="00A96A3D">
        <w:rPr>
          <w:rFonts w:ascii="Arial" w:hAnsi="Arial" w:cs="Arial"/>
        </w:rPr>
        <w:t xml:space="preserve"> to install</w:t>
      </w:r>
      <w:r w:rsidRPr="0099529F">
        <w:rPr>
          <w:rFonts w:ascii="Arial" w:hAnsi="Arial" w:cs="Arial"/>
        </w:rPr>
        <w:t xml:space="preserve">. The payback period will vary according to a household’s electricity usage in the </w:t>
      </w:r>
      <w:r w:rsidR="00853F3D" w:rsidRPr="0099529F">
        <w:rPr>
          <w:rFonts w:ascii="Arial" w:hAnsi="Arial" w:cs="Arial"/>
        </w:rPr>
        <w:t>daytime,</w:t>
      </w:r>
      <w:r w:rsidRPr="0099529F">
        <w:rPr>
          <w:rFonts w:ascii="Arial" w:hAnsi="Arial" w:cs="Arial"/>
        </w:rPr>
        <w:t xml:space="preserve"> but it is typically 4 to 12 years, with an expected system lifespan of around 25 years. Battery storage </w:t>
      </w:r>
      <w:r w:rsidRPr="0099529F">
        <w:rPr>
          <w:rFonts w:ascii="Arial" w:hAnsi="Arial" w:cs="Arial"/>
        </w:rPr>
        <w:lastRenderedPageBreak/>
        <w:t>options are also increasingly available to store energy from the solar panels for use at other times of the day</w:t>
      </w:r>
      <w:r w:rsidR="00853F3D">
        <w:rPr>
          <w:rStyle w:val="FootnoteReference"/>
          <w:rFonts w:ascii="Arial" w:hAnsi="Arial" w:cs="Arial"/>
        </w:rPr>
        <w:footnoteReference w:id="22"/>
      </w:r>
      <w:r w:rsidR="006A30A1">
        <w:rPr>
          <w:rFonts w:ascii="Arial" w:hAnsi="Arial" w:cs="Arial"/>
        </w:rPr>
        <w:t xml:space="preserve">. </w:t>
      </w:r>
    </w:p>
    <w:p w14:paraId="696B5947" w14:textId="6BBB39D4" w:rsidR="00406903" w:rsidRDefault="00406903" w:rsidP="00C057F5">
      <w:pPr>
        <w:jc w:val="both"/>
        <w:rPr>
          <w:rFonts w:ascii="Arial" w:hAnsi="Arial" w:cs="Arial"/>
          <w:b/>
          <w:bCs/>
          <w:u w:val="single"/>
        </w:rPr>
      </w:pPr>
    </w:p>
    <w:p w14:paraId="785DAF1F" w14:textId="06F2C9FF" w:rsidR="002F6710" w:rsidRPr="006B7FAA" w:rsidRDefault="002F6710" w:rsidP="00C057F5">
      <w:pPr>
        <w:jc w:val="both"/>
        <w:rPr>
          <w:rFonts w:ascii="Arial" w:hAnsi="Arial" w:cs="Arial"/>
          <w:color w:val="BF8F00" w:themeColor="accent4" w:themeShade="BF"/>
          <w:u w:val="single"/>
        </w:rPr>
      </w:pPr>
      <w:r w:rsidRPr="006B7FAA">
        <w:rPr>
          <w:rFonts w:ascii="Arial" w:hAnsi="Arial" w:cs="Arial"/>
          <w:b/>
          <w:bCs/>
          <w:color w:val="BF8F00" w:themeColor="accent4" w:themeShade="BF"/>
          <w:u w:val="single"/>
        </w:rPr>
        <w:t>2</w:t>
      </w:r>
      <w:r w:rsidR="00E579AB" w:rsidRPr="006B7FAA">
        <w:rPr>
          <w:rFonts w:ascii="Arial" w:hAnsi="Arial" w:cs="Arial"/>
          <w:b/>
          <w:bCs/>
          <w:color w:val="BF8F00" w:themeColor="accent4" w:themeShade="BF"/>
          <w:u w:val="single"/>
        </w:rPr>
        <w:t>.1.2</w:t>
      </w:r>
      <w:r w:rsidR="00852E9B" w:rsidRPr="006B7FAA">
        <w:rPr>
          <w:rFonts w:ascii="Arial" w:hAnsi="Arial" w:cs="Arial"/>
          <w:b/>
          <w:bCs/>
          <w:color w:val="BF8F00" w:themeColor="accent4" w:themeShade="BF"/>
          <w:u w:val="single"/>
        </w:rPr>
        <w:tab/>
      </w:r>
      <w:r w:rsidRPr="006B7FAA">
        <w:rPr>
          <w:rFonts w:ascii="Arial" w:hAnsi="Arial" w:cs="Arial"/>
          <w:b/>
          <w:bCs/>
          <w:color w:val="BF8F00" w:themeColor="accent4" w:themeShade="BF"/>
          <w:u w:val="single"/>
        </w:rPr>
        <w:t xml:space="preserve"> </w:t>
      </w:r>
      <w:r w:rsidR="00A141AD">
        <w:rPr>
          <w:rFonts w:ascii="Arial" w:hAnsi="Arial" w:cs="Arial"/>
          <w:b/>
          <w:bCs/>
          <w:color w:val="BF8F00" w:themeColor="accent4" w:themeShade="BF"/>
          <w:u w:val="single"/>
        </w:rPr>
        <w:t>S</w:t>
      </w:r>
      <w:r w:rsidRPr="006B7FAA">
        <w:rPr>
          <w:rFonts w:ascii="Arial" w:hAnsi="Arial" w:cs="Arial"/>
          <w:b/>
          <w:bCs/>
          <w:color w:val="BF8F00" w:themeColor="accent4" w:themeShade="BF"/>
          <w:u w:val="single"/>
        </w:rPr>
        <w:t xml:space="preserve">trategic </w:t>
      </w:r>
      <w:r w:rsidR="00277864" w:rsidRPr="006B7FAA">
        <w:rPr>
          <w:rFonts w:ascii="Arial" w:hAnsi="Arial" w:cs="Arial"/>
          <w:b/>
          <w:bCs/>
          <w:color w:val="BF8F00" w:themeColor="accent4" w:themeShade="BF"/>
          <w:u w:val="single"/>
        </w:rPr>
        <w:t>o</w:t>
      </w:r>
      <w:r w:rsidRPr="006B7FAA">
        <w:rPr>
          <w:rFonts w:ascii="Arial" w:hAnsi="Arial" w:cs="Arial"/>
          <w:b/>
          <w:bCs/>
          <w:color w:val="BF8F00" w:themeColor="accent4" w:themeShade="BF"/>
          <w:u w:val="single"/>
        </w:rPr>
        <w:t>bjectives </w:t>
      </w:r>
      <w:bookmarkStart w:id="6" w:name="_Hlk129929505"/>
      <w:r w:rsidR="00F72202" w:rsidRPr="006B7FAA">
        <w:rPr>
          <w:rFonts w:ascii="Arial" w:hAnsi="Arial" w:cs="Arial"/>
          <w:b/>
          <w:bCs/>
          <w:color w:val="BF8F00" w:themeColor="accent4" w:themeShade="BF"/>
          <w:u w:val="single"/>
        </w:rPr>
        <w:t xml:space="preserve">for this </w:t>
      </w:r>
      <w:r w:rsidR="00277864" w:rsidRPr="006B7FAA">
        <w:rPr>
          <w:rFonts w:ascii="Arial" w:hAnsi="Arial" w:cs="Arial"/>
          <w:b/>
          <w:bCs/>
          <w:color w:val="BF8F00" w:themeColor="accent4" w:themeShade="BF"/>
          <w:u w:val="single"/>
        </w:rPr>
        <w:t>t</w:t>
      </w:r>
      <w:r w:rsidR="00F72202" w:rsidRPr="006B7FAA">
        <w:rPr>
          <w:rFonts w:ascii="Arial" w:hAnsi="Arial" w:cs="Arial"/>
          <w:b/>
          <w:bCs/>
          <w:color w:val="BF8F00" w:themeColor="accent4" w:themeShade="BF"/>
          <w:u w:val="single"/>
        </w:rPr>
        <w:t>heme</w:t>
      </w:r>
      <w:bookmarkEnd w:id="6"/>
    </w:p>
    <w:p w14:paraId="47ED0B43" w14:textId="77777777" w:rsidR="002F6710" w:rsidRPr="0099529F" w:rsidRDefault="002F6710" w:rsidP="00C057F5">
      <w:pPr>
        <w:numPr>
          <w:ilvl w:val="0"/>
          <w:numId w:val="4"/>
        </w:numPr>
        <w:jc w:val="both"/>
        <w:rPr>
          <w:rFonts w:ascii="Arial" w:hAnsi="Arial" w:cs="Arial"/>
        </w:rPr>
      </w:pPr>
      <w:r w:rsidRPr="0099529F">
        <w:rPr>
          <w:rFonts w:ascii="Arial" w:hAnsi="Arial" w:cs="Arial"/>
        </w:rPr>
        <w:t>To transition our borough to renewable and low carbon energy solutions  </w:t>
      </w:r>
    </w:p>
    <w:p w14:paraId="6BD5DCCF" w14:textId="77777777" w:rsidR="002F6710" w:rsidRPr="0099529F" w:rsidRDefault="002F6710" w:rsidP="00C057F5">
      <w:pPr>
        <w:numPr>
          <w:ilvl w:val="0"/>
          <w:numId w:val="5"/>
        </w:numPr>
        <w:jc w:val="both"/>
        <w:rPr>
          <w:rFonts w:ascii="Arial" w:hAnsi="Arial" w:cs="Arial"/>
        </w:rPr>
      </w:pPr>
      <w:r w:rsidRPr="0099529F">
        <w:rPr>
          <w:rFonts w:ascii="Arial" w:hAnsi="Arial" w:cs="Arial"/>
        </w:rPr>
        <w:t>To maximise energy efficiency and conservation measures across the borough’s new and existing buildings </w:t>
      </w:r>
    </w:p>
    <w:p w14:paraId="10628A92" w14:textId="2AA2B574" w:rsidR="00C7165A" w:rsidRDefault="002F6710" w:rsidP="00C7165A">
      <w:pPr>
        <w:numPr>
          <w:ilvl w:val="0"/>
          <w:numId w:val="5"/>
        </w:numPr>
        <w:jc w:val="both"/>
        <w:rPr>
          <w:rFonts w:ascii="Arial" w:hAnsi="Arial" w:cs="Arial"/>
        </w:rPr>
      </w:pPr>
      <w:r w:rsidRPr="0099529F">
        <w:rPr>
          <w:rFonts w:ascii="Arial" w:hAnsi="Arial" w:cs="Arial"/>
        </w:rPr>
        <w:t>To ensure long-term access to secure and affordable energy supplies through a significant increase in local renewable energy generation </w:t>
      </w:r>
    </w:p>
    <w:p w14:paraId="3F17FFC1" w14:textId="77777777" w:rsidR="00C7165A" w:rsidRPr="00C7165A" w:rsidRDefault="00C7165A" w:rsidP="00C7165A">
      <w:pPr>
        <w:jc w:val="both"/>
        <w:rPr>
          <w:rFonts w:ascii="Arial" w:hAnsi="Arial" w:cs="Arial"/>
        </w:rPr>
      </w:pPr>
    </w:p>
    <w:p w14:paraId="596CDA22" w14:textId="19B4E222" w:rsidR="002F6710" w:rsidRPr="00FF4298" w:rsidRDefault="00B45E90" w:rsidP="00C057F5">
      <w:pPr>
        <w:jc w:val="both"/>
        <w:rPr>
          <w:rFonts w:ascii="Arial" w:hAnsi="Arial" w:cs="Arial"/>
          <w:color w:val="BF8F00" w:themeColor="accent4" w:themeShade="BF"/>
          <w:u w:val="single"/>
        </w:rPr>
      </w:pPr>
      <w:r w:rsidRPr="00FF4298">
        <w:rPr>
          <w:rFonts w:ascii="Arial" w:hAnsi="Arial" w:cs="Arial"/>
          <w:b/>
          <w:bCs/>
          <w:color w:val="BF8F00" w:themeColor="accent4" w:themeShade="BF"/>
          <w:u w:val="single"/>
        </w:rPr>
        <w:t>2.1.3</w:t>
      </w:r>
      <w:r w:rsidR="002F6710" w:rsidRPr="00FF4298">
        <w:rPr>
          <w:rFonts w:ascii="Arial" w:hAnsi="Arial" w:cs="Arial"/>
          <w:b/>
          <w:bCs/>
          <w:color w:val="BF8F00" w:themeColor="accent4" w:themeShade="BF"/>
          <w:u w:val="single"/>
        </w:rPr>
        <w:t xml:space="preserve"> </w:t>
      </w:r>
      <w:r w:rsidR="00F72202" w:rsidRPr="00FF4298">
        <w:rPr>
          <w:rFonts w:ascii="Arial" w:hAnsi="Arial" w:cs="Arial"/>
          <w:b/>
          <w:bCs/>
          <w:color w:val="BF8F00" w:themeColor="accent4" w:themeShade="BF"/>
          <w:u w:val="single"/>
        </w:rPr>
        <w:tab/>
      </w:r>
      <w:r w:rsidR="002F6710" w:rsidRPr="00FF4298">
        <w:rPr>
          <w:rFonts w:ascii="Arial" w:hAnsi="Arial" w:cs="Arial"/>
          <w:b/>
          <w:bCs/>
          <w:color w:val="BF8F00" w:themeColor="accent4" w:themeShade="BF"/>
          <w:u w:val="single"/>
        </w:rPr>
        <w:t xml:space="preserve">Progress / </w:t>
      </w:r>
      <w:r w:rsidR="00277864" w:rsidRPr="00FF4298">
        <w:rPr>
          <w:rFonts w:ascii="Arial" w:hAnsi="Arial" w:cs="Arial"/>
          <w:b/>
          <w:bCs/>
          <w:color w:val="BF8F00" w:themeColor="accent4" w:themeShade="BF"/>
          <w:u w:val="single"/>
        </w:rPr>
        <w:t>w</w:t>
      </w:r>
      <w:r w:rsidR="002F6710" w:rsidRPr="00FF4298">
        <w:rPr>
          <w:rFonts w:ascii="Arial" w:hAnsi="Arial" w:cs="Arial"/>
          <w:b/>
          <w:bCs/>
          <w:color w:val="BF8F00" w:themeColor="accent4" w:themeShade="BF"/>
          <w:u w:val="single"/>
        </w:rPr>
        <w:t>ork completed to date</w:t>
      </w:r>
      <w:r w:rsidR="002F6710" w:rsidRPr="00FF4298">
        <w:rPr>
          <w:rFonts w:ascii="Arial" w:hAnsi="Arial" w:cs="Arial"/>
          <w:color w:val="BF8F00" w:themeColor="accent4" w:themeShade="BF"/>
          <w:u w:val="single"/>
        </w:rPr>
        <w:t> </w:t>
      </w:r>
    </w:p>
    <w:p w14:paraId="55D127BF" w14:textId="491A3A79" w:rsidR="002F6710" w:rsidRPr="0099529F" w:rsidRDefault="002F6710" w:rsidP="00C057F5">
      <w:pPr>
        <w:numPr>
          <w:ilvl w:val="0"/>
          <w:numId w:val="6"/>
        </w:numPr>
        <w:jc w:val="both"/>
        <w:rPr>
          <w:rFonts w:ascii="Arial" w:hAnsi="Arial" w:cs="Arial"/>
        </w:rPr>
      </w:pPr>
      <w:r w:rsidRPr="0099529F">
        <w:rPr>
          <w:rFonts w:ascii="Arial" w:hAnsi="Arial" w:cs="Arial"/>
        </w:rPr>
        <w:t xml:space="preserve">In 2022 the Council has installed its </w:t>
      </w:r>
      <w:r w:rsidRPr="0099529F">
        <w:rPr>
          <w:rFonts w:ascii="Arial" w:hAnsi="Arial" w:cs="Arial"/>
          <w:b/>
          <w:bCs/>
        </w:rPr>
        <w:t>first large scale heat pumps at four schools and corporate sites</w:t>
      </w:r>
      <w:r w:rsidRPr="0099529F">
        <w:rPr>
          <w:rFonts w:ascii="Arial" w:hAnsi="Arial" w:cs="Arial"/>
        </w:rPr>
        <w:t>, part funded through the Public Sector Decarbonisation Scheme. This includes Harrow Arts Centre which has received 8 heat pumps and 65 solar panels in a project that saves over 50 tonnes of Co2 per annum. As part of the same scheme a total of 680 fluorescent lights were upgraded to LEDs across five sites.  </w:t>
      </w:r>
    </w:p>
    <w:p w14:paraId="53EEA1FA" w14:textId="4F5A4194" w:rsidR="002F6710" w:rsidRPr="0099529F" w:rsidRDefault="002F6710" w:rsidP="00C057F5">
      <w:pPr>
        <w:numPr>
          <w:ilvl w:val="0"/>
          <w:numId w:val="6"/>
        </w:numPr>
        <w:jc w:val="both"/>
        <w:rPr>
          <w:rFonts w:ascii="Arial" w:hAnsi="Arial" w:cs="Arial"/>
        </w:rPr>
      </w:pPr>
      <w:r w:rsidRPr="0099529F">
        <w:rPr>
          <w:rFonts w:ascii="Arial" w:hAnsi="Arial" w:cs="Arial"/>
        </w:rPr>
        <w:t xml:space="preserve">Approximately </w:t>
      </w:r>
      <w:r w:rsidRPr="0099529F">
        <w:rPr>
          <w:rFonts w:ascii="Arial" w:hAnsi="Arial" w:cs="Arial"/>
          <w:b/>
          <w:bCs/>
        </w:rPr>
        <w:t>70%</w:t>
      </w:r>
      <w:r w:rsidR="006A744F">
        <w:rPr>
          <w:rFonts w:ascii="Arial" w:hAnsi="Arial" w:cs="Arial"/>
          <w:b/>
          <w:bCs/>
        </w:rPr>
        <w:t xml:space="preserve"> of</w:t>
      </w:r>
      <w:r w:rsidRPr="0099529F">
        <w:rPr>
          <w:rFonts w:ascii="Arial" w:hAnsi="Arial" w:cs="Arial"/>
          <w:b/>
          <w:bCs/>
        </w:rPr>
        <w:t xml:space="preserve"> existing streetlighting columns in Harrow have been replaced and upgraded to highly energy efficient LEDs</w:t>
      </w:r>
      <w:r w:rsidRPr="0099529F">
        <w:rPr>
          <w:rFonts w:ascii="Arial" w:hAnsi="Arial" w:cs="Arial"/>
        </w:rPr>
        <w:t>, including a £1.5 million investment in 2021/22. There is a trial underway in a limited number of residential roads to further reduce lighting to 50% intensity during (00.00 Hrs (Midnight) to 06.00am Hrs), to yield further energy savings. </w:t>
      </w:r>
    </w:p>
    <w:p w14:paraId="04C8DAA0" w14:textId="77777777" w:rsidR="002F6710" w:rsidRPr="0099529F" w:rsidRDefault="002F6710" w:rsidP="00C057F5">
      <w:pPr>
        <w:numPr>
          <w:ilvl w:val="0"/>
          <w:numId w:val="7"/>
        </w:numPr>
        <w:jc w:val="both"/>
        <w:rPr>
          <w:rFonts w:ascii="Arial" w:hAnsi="Arial" w:cs="Arial"/>
        </w:rPr>
      </w:pPr>
      <w:r w:rsidRPr="0099529F">
        <w:rPr>
          <w:rFonts w:ascii="Arial" w:hAnsi="Arial" w:cs="Arial"/>
        </w:rPr>
        <w:t xml:space="preserve">A programme to </w:t>
      </w:r>
      <w:r w:rsidRPr="0099529F">
        <w:rPr>
          <w:rFonts w:ascii="Arial" w:hAnsi="Arial" w:cs="Arial"/>
          <w:b/>
          <w:bCs/>
        </w:rPr>
        <w:t>upgrade existing electricity and gas meters</w:t>
      </w:r>
      <w:r w:rsidRPr="0099529F">
        <w:rPr>
          <w:rFonts w:ascii="Arial" w:hAnsi="Arial" w:cs="Arial"/>
        </w:rPr>
        <w:t xml:space="preserve"> in Harrow corporate buildings and Schools to automatic meter reading (AMR) type has been completed, with 98% of sites included, which greatly aids accurate energy and carbon emission measurement across the estate.   </w:t>
      </w:r>
    </w:p>
    <w:p w14:paraId="2877E7B2" w14:textId="77777777" w:rsidR="002F6710" w:rsidRPr="0099529F" w:rsidRDefault="002F6710" w:rsidP="00C057F5">
      <w:pPr>
        <w:numPr>
          <w:ilvl w:val="0"/>
          <w:numId w:val="7"/>
        </w:numPr>
        <w:jc w:val="both"/>
        <w:rPr>
          <w:rFonts w:ascii="Arial" w:hAnsi="Arial" w:cs="Arial"/>
        </w:rPr>
      </w:pPr>
      <w:r w:rsidRPr="0099529F">
        <w:rPr>
          <w:rFonts w:ascii="Arial" w:hAnsi="Arial" w:cs="Arial"/>
        </w:rPr>
        <w:t xml:space="preserve">In 2022/23 the Council has begun progressing the installation of </w:t>
      </w:r>
      <w:r w:rsidRPr="0099529F">
        <w:rPr>
          <w:rFonts w:ascii="Arial" w:hAnsi="Arial" w:cs="Arial"/>
          <w:b/>
          <w:bCs/>
        </w:rPr>
        <w:t>ground source heat pump systems</w:t>
      </w:r>
      <w:r w:rsidRPr="0099529F">
        <w:rPr>
          <w:rFonts w:ascii="Arial" w:hAnsi="Arial" w:cs="Arial"/>
        </w:rPr>
        <w:t xml:space="preserve"> at two sheltered housing blocks.  </w:t>
      </w:r>
    </w:p>
    <w:p w14:paraId="1F29DC18" w14:textId="77777777" w:rsidR="00B56375" w:rsidRPr="0099529F" w:rsidRDefault="002F6710" w:rsidP="00C057F5">
      <w:pPr>
        <w:numPr>
          <w:ilvl w:val="0"/>
          <w:numId w:val="7"/>
        </w:numPr>
        <w:jc w:val="both"/>
        <w:rPr>
          <w:rFonts w:ascii="Arial" w:hAnsi="Arial" w:cs="Arial"/>
        </w:rPr>
      </w:pPr>
      <w:r w:rsidRPr="0099529F">
        <w:rPr>
          <w:rFonts w:ascii="Arial" w:hAnsi="Arial" w:cs="Arial"/>
        </w:rPr>
        <w:t xml:space="preserve">In 2022 the Council has </w:t>
      </w:r>
      <w:r w:rsidRPr="0099529F">
        <w:rPr>
          <w:rFonts w:ascii="Arial" w:hAnsi="Arial" w:cs="Arial"/>
          <w:b/>
          <w:bCs/>
        </w:rPr>
        <w:t>moved its main offices</w:t>
      </w:r>
      <w:r w:rsidRPr="0099529F">
        <w:rPr>
          <w:rFonts w:ascii="Arial" w:hAnsi="Arial" w:cs="Arial"/>
        </w:rPr>
        <w:t xml:space="preserve"> from large, ageing and energy inefficient 1960s civic centre to a newly constructed, modern Hub building at Forward Drive. </w:t>
      </w:r>
    </w:p>
    <w:p w14:paraId="0E4EDFF2" w14:textId="77777777" w:rsidR="00B56375" w:rsidRPr="0099529F" w:rsidRDefault="002F6710" w:rsidP="00C057F5">
      <w:pPr>
        <w:numPr>
          <w:ilvl w:val="0"/>
          <w:numId w:val="7"/>
        </w:numPr>
        <w:jc w:val="both"/>
        <w:rPr>
          <w:rFonts w:ascii="Arial" w:hAnsi="Arial" w:cs="Arial"/>
        </w:rPr>
      </w:pPr>
      <w:r w:rsidRPr="0099529F">
        <w:rPr>
          <w:rFonts w:ascii="Arial" w:hAnsi="Arial" w:cs="Arial"/>
        </w:rPr>
        <w:t xml:space="preserve">As at March 2023 installation is underway of the </w:t>
      </w:r>
      <w:r w:rsidRPr="0099529F">
        <w:rPr>
          <w:rFonts w:ascii="Arial" w:hAnsi="Arial" w:cs="Arial"/>
          <w:b/>
          <w:bCs/>
        </w:rPr>
        <w:t>Council’s largest solar PV array to date</w:t>
      </w:r>
      <w:r w:rsidRPr="0099529F">
        <w:rPr>
          <w:rFonts w:ascii="Arial" w:hAnsi="Arial" w:cs="Arial"/>
        </w:rPr>
        <w:t xml:space="preserve"> at this new building - 311 solar panels generating 155kwp of renewable energy, enough to power the electricity demands of over 30 typical UK houses. </w:t>
      </w:r>
    </w:p>
    <w:p w14:paraId="2F54BF82" w14:textId="42F5BF02" w:rsidR="002F6710" w:rsidRPr="0099529F" w:rsidRDefault="002F6710" w:rsidP="00C057F5">
      <w:pPr>
        <w:numPr>
          <w:ilvl w:val="0"/>
          <w:numId w:val="7"/>
        </w:numPr>
        <w:jc w:val="both"/>
        <w:rPr>
          <w:rFonts w:ascii="Arial" w:hAnsi="Arial" w:cs="Arial"/>
        </w:rPr>
      </w:pPr>
      <w:r w:rsidRPr="0099529F">
        <w:rPr>
          <w:rFonts w:ascii="Arial" w:hAnsi="Arial" w:cs="Arial"/>
        </w:rPr>
        <w:t xml:space="preserve">In 2021 and 2022 the council has participated in </w:t>
      </w:r>
      <w:r w:rsidRPr="0099529F">
        <w:rPr>
          <w:rFonts w:ascii="Arial" w:hAnsi="Arial" w:cs="Arial"/>
          <w:b/>
          <w:bCs/>
        </w:rPr>
        <w:t>Solar Together London</w:t>
      </w:r>
      <w:r w:rsidRPr="0099529F">
        <w:rPr>
          <w:rFonts w:ascii="Arial" w:hAnsi="Arial" w:cs="Arial"/>
        </w:rPr>
        <w:t xml:space="preserve">, a group buying scheme organised by the GLA which </w:t>
      </w:r>
      <w:r w:rsidRPr="0099529F">
        <w:rPr>
          <w:rFonts w:ascii="Arial" w:hAnsi="Arial" w:cs="Arial"/>
          <w:b/>
          <w:bCs/>
        </w:rPr>
        <w:t>enables residents to access lower cost solar panels for their homes</w:t>
      </w:r>
      <w:r w:rsidRPr="0099529F">
        <w:rPr>
          <w:rFonts w:ascii="Arial" w:hAnsi="Arial" w:cs="Arial"/>
        </w:rPr>
        <w:t>. More Harrow residents than any other London borough opted to participate in the scheme, with 285 people committing to getting panels installed, 139 of which also opted for battery storage.</w:t>
      </w:r>
    </w:p>
    <w:p w14:paraId="567ED95E" w14:textId="77777777" w:rsidR="00406903" w:rsidRPr="0099529F" w:rsidRDefault="00406903" w:rsidP="00C057F5">
      <w:pPr>
        <w:jc w:val="both"/>
        <w:rPr>
          <w:rFonts w:ascii="Arial" w:hAnsi="Arial" w:cs="Arial"/>
          <w:b/>
          <w:bCs/>
          <w:u w:val="single"/>
        </w:rPr>
      </w:pPr>
    </w:p>
    <w:p w14:paraId="4B62FECF" w14:textId="332B722B" w:rsidR="002F6710" w:rsidRPr="00FF4298" w:rsidRDefault="002F6710" w:rsidP="00C057F5">
      <w:pPr>
        <w:jc w:val="both"/>
        <w:rPr>
          <w:rFonts w:ascii="Arial" w:hAnsi="Arial" w:cs="Arial"/>
          <w:b/>
          <w:bCs/>
          <w:color w:val="BF8F00" w:themeColor="accent4" w:themeShade="BF"/>
          <w:u w:val="single"/>
        </w:rPr>
      </w:pPr>
      <w:r w:rsidRPr="00FF4298">
        <w:rPr>
          <w:rFonts w:ascii="Arial" w:hAnsi="Arial" w:cs="Arial"/>
          <w:b/>
          <w:bCs/>
          <w:color w:val="BF8F00" w:themeColor="accent4" w:themeShade="BF"/>
          <w:u w:val="single"/>
        </w:rPr>
        <w:lastRenderedPageBreak/>
        <w:t> </w:t>
      </w:r>
      <w:r w:rsidR="00406903" w:rsidRPr="00FF4298">
        <w:rPr>
          <w:rFonts w:ascii="Arial" w:hAnsi="Arial" w:cs="Arial"/>
          <w:b/>
          <w:bCs/>
          <w:color w:val="BF8F00" w:themeColor="accent4" w:themeShade="BF"/>
          <w:u w:val="single"/>
        </w:rPr>
        <w:t>2.1.4</w:t>
      </w:r>
      <w:r w:rsidR="00406903" w:rsidRPr="00FF4298">
        <w:rPr>
          <w:rFonts w:ascii="Arial" w:hAnsi="Arial" w:cs="Arial"/>
          <w:b/>
          <w:bCs/>
          <w:color w:val="BF8F00" w:themeColor="accent4" w:themeShade="BF"/>
          <w:u w:val="single"/>
        </w:rPr>
        <w:tab/>
      </w:r>
      <w:r w:rsidRPr="00FF4298">
        <w:rPr>
          <w:rFonts w:ascii="Arial" w:hAnsi="Arial" w:cs="Arial"/>
          <w:b/>
          <w:bCs/>
          <w:color w:val="BF8F00" w:themeColor="accent4" w:themeShade="BF"/>
          <w:u w:val="single"/>
        </w:rPr>
        <w:t> Co-</w:t>
      </w:r>
      <w:r w:rsidR="00277864" w:rsidRPr="00FF4298">
        <w:rPr>
          <w:rFonts w:ascii="Arial" w:hAnsi="Arial" w:cs="Arial"/>
          <w:b/>
          <w:bCs/>
          <w:color w:val="BF8F00" w:themeColor="accent4" w:themeShade="BF"/>
          <w:u w:val="single"/>
        </w:rPr>
        <w:t>b</w:t>
      </w:r>
      <w:r w:rsidRPr="00FF4298">
        <w:rPr>
          <w:rFonts w:ascii="Arial" w:hAnsi="Arial" w:cs="Arial"/>
          <w:b/>
          <w:bCs/>
          <w:color w:val="BF8F00" w:themeColor="accent4" w:themeShade="BF"/>
          <w:u w:val="single"/>
        </w:rPr>
        <w:t xml:space="preserve">enefits, including </w:t>
      </w:r>
      <w:r w:rsidR="00277864" w:rsidRPr="00FF4298">
        <w:rPr>
          <w:rFonts w:ascii="Arial" w:hAnsi="Arial" w:cs="Arial"/>
          <w:b/>
          <w:bCs/>
          <w:color w:val="BF8F00" w:themeColor="accent4" w:themeShade="BF"/>
          <w:u w:val="single"/>
        </w:rPr>
        <w:t>c</w:t>
      </w:r>
      <w:r w:rsidRPr="00FF4298">
        <w:rPr>
          <w:rFonts w:ascii="Arial" w:hAnsi="Arial" w:cs="Arial"/>
          <w:b/>
          <w:bCs/>
          <w:color w:val="BF8F00" w:themeColor="accent4" w:themeShade="BF"/>
          <w:u w:val="single"/>
        </w:rPr>
        <w:t xml:space="preserve">limate </w:t>
      </w:r>
      <w:r w:rsidR="00277864" w:rsidRPr="00FF4298">
        <w:rPr>
          <w:rFonts w:ascii="Arial" w:hAnsi="Arial" w:cs="Arial"/>
          <w:b/>
          <w:bCs/>
          <w:color w:val="BF8F00" w:themeColor="accent4" w:themeShade="BF"/>
          <w:u w:val="single"/>
        </w:rPr>
        <w:t>a</w:t>
      </w:r>
      <w:r w:rsidRPr="00FF4298">
        <w:rPr>
          <w:rFonts w:ascii="Arial" w:hAnsi="Arial" w:cs="Arial"/>
          <w:b/>
          <w:bCs/>
          <w:color w:val="BF8F00" w:themeColor="accent4" w:themeShade="BF"/>
          <w:u w:val="single"/>
        </w:rPr>
        <w:t>daptation </w:t>
      </w:r>
    </w:p>
    <w:p w14:paraId="2FD62650" w14:textId="559A600C" w:rsidR="002F6710" w:rsidRPr="0099529F" w:rsidRDefault="002F6710" w:rsidP="00C057F5">
      <w:pPr>
        <w:numPr>
          <w:ilvl w:val="0"/>
          <w:numId w:val="8"/>
        </w:numPr>
        <w:jc w:val="both"/>
        <w:rPr>
          <w:rFonts w:ascii="Arial" w:hAnsi="Arial" w:cs="Arial"/>
        </w:rPr>
      </w:pPr>
      <w:r w:rsidRPr="0099529F">
        <w:rPr>
          <w:rFonts w:ascii="Arial" w:hAnsi="Arial" w:cs="Arial"/>
          <w:b/>
          <w:bCs/>
        </w:rPr>
        <w:t>Healthy planet:</w:t>
      </w:r>
      <w:r w:rsidRPr="0099529F">
        <w:rPr>
          <w:rFonts w:ascii="Arial" w:hAnsi="Arial" w:cs="Arial"/>
        </w:rPr>
        <w:t xml:space="preserve"> Moving to less carbon intensive forms of energy reduces extractive land use practices and pollution, such as those associated with coal, oil and gas extraction</w:t>
      </w:r>
      <w:r w:rsidR="00110C8C">
        <w:rPr>
          <w:rFonts w:ascii="Arial" w:hAnsi="Arial" w:cs="Arial"/>
        </w:rPr>
        <w:t>.</w:t>
      </w:r>
      <w:r w:rsidRPr="0099529F">
        <w:rPr>
          <w:rFonts w:ascii="Arial" w:hAnsi="Arial" w:cs="Arial"/>
        </w:rPr>
        <w:t> </w:t>
      </w:r>
    </w:p>
    <w:p w14:paraId="4588A01B" w14:textId="06C884C6" w:rsidR="002F6710" w:rsidRPr="0099529F" w:rsidRDefault="002F6710" w:rsidP="00C057F5">
      <w:pPr>
        <w:numPr>
          <w:ilvl w:val="0"/>
          <w:numId w:val="9"/>
        </w:numPr>
        <w:jc w:val="both"/>
        <w:rPr>
          <w:rFonts w:ascii="Arial" w:hAnsi="Arial" w:cs="Arial"/>
        </w:rPr>
      </w:pPr>
      <w:r w:rsidRPr="0099529F">
        <w:rPr>
          <w:rFonts w:ascii="Arial" w:hAnsi="Arial" w:cs="Arial"/>
          <w:b/>
          <w:bCs/>
        </w:rPr>
        <w:t>Economic growth:</w:t>
      </w:r>
      <w:r w:rsidRPr="0099529F">
        <w:rPr>
          <w:rFonts w:ascii="Arial" w:hAnsi="Arial" w:cs="Arial"/>
        </w:rPr>
        <w:t xml:space="preserve"> Significant economic growth and innovation opportunities, including the implementation at scale of renewable energy technologies such as heat pumps and solar PV</w:t>
      </w:r>
      <w:r w:rsidR="00110C8C">
        <w:rPr>
          <w:rFonts w:ascii="Arial" w:hAnsi="Arial" w:cs="Arial"/>
        </w:rPr>
        <w:t>.</w:t>
      </w:r>
      <w:r w:rsidRPr="0099529F">
        <w:rPr>
          <w:rFonts w:ascii="Arial" w:hAnsi="Arial" w:cs="Arial"/>
        </w:rPr>
        <w:t> </w:t>
      </w:r>
    </w:p>
    <w:p w14:paraId="25730BDE" w14:textId="727CCB3D" w:rsidR="002F6710" w:rsidRPr="0099529F" w:rsidRDefault="002F6710" w:rsidP="00C057F5">
      <w:pPr>
        <w:numPr>
          <w:ilvl w:val="0"/>
          <w:numId w:val="9"/>
        </w:numPr>
        <w:jc w:val="both"/>
        <w:rPr>
          <w:rFonts w:ascii="Arial" w:hAnsi="Arial" w:cs="Arial"/>
        </w:rPr>
      </w:pPr>
      <w:r w:rsidRPr="0099529F">
        <w:rPr>
          <w:rFonts w:ascii="Arial" w:hAnsi="Arial" w:cs="Arial"/>
          <w:b/>
          <w:bCs/>
        </w:rPr>
        <w:t xml:space="preserve">New jobs and skills: </w:t>
      </w:r>
      <w:r w:rsidRPr="0099529F">
        <w:rPr>
          <w:rFonts w:ascii="Arial" w:hAnsi="Arial" w:cs="Arial"/>
        </w:rPr>
        <w:t>New skills and jobs through the growth of the clean energy sector and the low carbon economy</w:t>
      </w:r>
      <w:r w:rsidR="0075007A">
        <w:rPr>
          <w:rFonts w:ascii="Arial" w:hAnsi="Arial" w:cs="Arial"/>
        </w:rPr>
        <w:t>.</w:t>
      </w:r>
      <w:r w:rsidRPr="0099529F">
        <w:rPr>
          <w:rFonts w:ascii="Arial" w:hAnsi="Arial" w:cs="Arial"/>
        </w:rPr>
        <w:t> </w:t>
      </w:r>
    </w:p>
    <w:p w14:paraId="499B183E" w14:textId="47B8061F" w:rsidR="002F6710" w:rsidRPr="0099529F" w:rsidRDefault="002F6710" w:rsidP="00C057F5">
      <w:pPr>
        <w:numPr>
          <w:ilvl w:val="0"/>
          <w:numId w:val="9"/>
        </w:numPr>
        <w:jc w:val="both"/>
        <w:rPr>
          <w:rFonts w:ascii="Arial" w:hAnsi="Arial" w:cs="Arial"/>
        </w:rPr>
      </w:pPr>
      <w:r w:rsidRPr="0099529F">
        <w:rPr>
          <w:rFonts w:ascii="Arial" w:hAnsi="Arial" w:cs="Arial"/>
          <w:b/>
          <w:bCs/>
        </w:rPr>
        <w:t>Improved public health:</w:t>
      </w:r>
      <w:r w:rsidRPr="0099529F">
        <w:rPr>
          <w:rFonts w:ascii="Arial" w:hAnsi="Arial" w:cs="Arial"/>
        </w:rPr>
        <w:t xml:space="preserve"> Warm and efficient homes, reducing pressure on health services. Cold homes are estimated to cost the NHS around £1.4 billion per year</w:t>
      </w:r>
      <w:r w:rsidR="006D5497">
        <w:rPr>
          <w:rStyle w:val="FootnoteReference"/>
          <w:rFonts w:ascii="Arial" w:hAnsi="Arial" w:cs="Arial"/>
        </w:rPr>
        <w:footnoteReference w:id="23"/>
      </w:r>
      <w:r w:rsidR="006D5497">
        <w:rPr>
          <w:rFonts w:ascii="Arial" w:hAnsi="Arial" w:cs="Arial"/>
        </w:rPr>
        <w:t>.</w:t>
      </w:r>
      <w:r w:rsidRPr="0099529F">
        <w:rPr>
          <w:rFonts w:ascii="Arial" w:hAnsi="Arial" w:cs="Arial"/>
        </w:rPr>
        <w:t> </w:t>
      </w:r>
    </w:p>
    <w:p w14:paraId="5DFDDF22" w14:textId="77777777" w:rsidR="002F6710" w:rsidRPr="0099529F" w:rsidRDefault="002F6710" w:rsidP="00C057F5">
      <w:pPr>
        <w:numPr>
          <w:ilvl w:val="0"/>
          <w:numId w:val="9"/>
        </w:numPr>
        <w:jc w:val="both"/>
        <w:rPr>
          <w:rFonts w:ascii="Arial" w:hAnsi="Arial" w:cs="Arial"/>
        </w:rPr>
      </w:pPr>
      <w:r w:rsidRPr="0099529F">
        <w:rPr>
          <w:rFonts w:ascii="Arial" w:hAnsi="Arial" w:cs="Arial"/>
          <w:b/>
          <w:bCs/>
        </w:rPr>
        <w:t>Energy resilience:</w:t>
      </w:r>
      <w:r w:rsidRPr="0099529F">
        <w:rPr>
          <w:rFonts w:ascii="Arial" w:hAnsi="Arial" w:cs="Arial"/>
        </w:rPr>
        <w:t xml:space="preserve"> Increased resilience to fluctuations in the international energy markets through reduced overall demand from efficient buildings and more local energy generation.  </w:t>
      </w:r>
    </w:p>
    <w:p w14:paraId="6F6608AB" w14:textId="77BEEC51" w:rsidR="002F6710" w:rsidRPr="0099529F" w:rsidRDefault="002F6710" w:rsidP="00C057F5">
      <w:pPr>
        <w:numPr>
          <w:ilvl w:val="0"/>
          <w:numId w:val="9"/>
        </w:numPr>
        <w:jc w:val="both"/>
        <w:rPr>
          <w:rFonts w:ascii="Arial" w:hAnsi="Arial" w:cs="Arial"/>
        </w:rPr>
      </w:pPr>
      <w:r w:rsidRPr="0099529F">
        <w:rPr>
          <w:rFonts w:ascii="Arial" w:hAnsi="Arial" w:cs="Arial"/>
          <w:b/>
          <w:bCs/>
        </w:rPr>
        <w:t>Lower ongoing utility costs</w:t>
      </w:r>
      <w:r w:rsidRPr="0099529F">
        <w:rPr>
          <w:rFonts w:ascii="Arial" w:hAnsi="Arial" w:cs="Arial"/>
        </w:rPr>
        <w:t>: lower energy costs to the council and the taxpayer and to residents and businesses, positively impacting fuel poverty and the overall cost of living</w:t>
      </w:r>
      <w:r w:rsidR="0075007A">
        <w:rPr>
          <w:rFonts w:ascii="Arial" w:hAnsi="Arial" w:cs="Arial"/>
        </w:rPr>
        <w:t>.</w:t>
      </w:r>
      <w:r w:rsidRPr="0099529F">
        <w:rPr>
          <w:rFonts w:ascii="Arial" w:hAnsi="Arial" w:cs="Arial"/>
        </w:rPr>
        <w:t> </w:t>
      </w:r>
    </w:p>
    <w:p w14:paraId="386788D9" w14:textId="77777777" w:rsidR="002F6710" w:rsidRPr="0099529F" w:rsidRDefault="002F6710" w:rsidP="00C057F5">
      <w:pPr>
        <w:jc w:val="both"/>
        <w:rPr>
          <w:rFonts w:ascii="Arial" w:hAnsi="Arial" w:cs="Arial"/>
          <w:b/>
          <w:bCs/>
          <w:i/>
          <w:iCs/>
        </w:rPr>
      </w:pPr>
    </w:p>
    <w:p w14:paraId="76F9C911" w14:textId="615C93CC" w:rsidR="002F6710" w:rsidRPr="0033501F" w:rsidRDefault="00FE43FF" w:rsidP="00C057F5">
      <w:pPr>
        <w:jc w:val="both"/>
        <w:rPr>
          <w:rFonts w:ascii="Arial" w:hAnsi="Arial" w:cs="Arial"/>
          <w:b/>
          <w:bCs/>
          <w:color w:val="BF8F00" w:themeColor="accent4" w:themeShade="BF"/>
          <w:u w:val="single"/>
        </w:rPr>
      </w:pPr>
      <w:r w:rsidRPr="0033501F">
        <w:rPr>
          <w:rFonts w:ascii="Arial" w:hAnsi="Arial" w:cs="Arial"/>
          <w:b/>
          <w:bCs/>
          <w:color w:val="BF8F00" w:themeColor="accent4" w:themeShade="BF"/>
          <w:u w:val="single"/>
        </w:rPr>
        <w:t>2.1.5</w:t>
      </w:r>
      <w:r w:rsidRPr="0033501F">
        <w:rPr>
          <w:rFonts w:ascii="Arial" w:hAnsi="Arial" w:cs="Arial"/>
          <w:b/>
          <w:bCs/>
          <w:color w:val="BF8F00" w:themeColor="accent4" w:themeShade="BF"/>
          <w:u w:val="single"/>
        </w:rPr>
        <w:tab/>
      </w:r>
      <w:r w:rsidR="001E1F3A">
        <w:rPr>
          <w:rFonts w:ascii="Arial" w:hAnsi="Arial" w:cs="Arial"/>
          <w:b/>
          <w:bCs/>
          <w:color w:val="BF8F00" w:themeColor="accent4" w:themeShade="BF"/>
          <w:u w:val="single"/>
        </w:rPr>
        <w:t xml:space="preserve">Main </w:t>
      </w:r>
      <w:r w:rsidR="00277864" w:rsidRPr="0033501F">
        <w:rPr>
          <w:rFonts w:ascii="Arial" w:hAnsi="Arial" w:cs="Arial"/>
          <w:b/>
          <w:bCs/>
          <w:color w:val="BF8F00" w:themeColor="accent4" w:themeShade="BF"/>
          <w:u w:val="single"/>
        </w:rPr>
        <w:t>c</w:t>
      </w:r>
      <w:r w:rsidR="002F6710" w:rsidRPr="0033501F">
        <w:rPr>
          <w:rFonts w:ascii="Arial" w:hAnsi="Arial" w:cs="Arial"/>
          <w:b/>
          <w:bCs/>
          <w:color w:val="BF8F00" w:themeColor="accent4" w:themeShade="BF"/>
          <w:u w:val="single"/>
        </w:rPr>
        <w:t>hallenges</w:t>
      </w:r>
    </w:p>
    <w:p w14:paraId="67A38204" w14:textId="14C2EA72" w:rsidR="002F6710" w:rsidRPr="0099529F" w:rsidRDefault="002F6710" w:rsidP="00C057F5">
      <w:pPr>
        <w:jc w:val="both"/>
        <w:rPr>
          <w:rFonts w:ascii="Arial" w:hAnsi="Arial" w:cs="Arial"/>
        </w:rPr>
      </w:pPr>
      <w:r w:rsidRPr="0099529F">
        <w:rPr>
          <w:rFonts w:ascii="Arial" w:hAnsi="Arial" w:cs="Arial"/>
        </w:rPr>
        <w:t xml:space="preserve">Whilst we have no choice </w:t>
      </w:r>
      <w:r w:rsidR="0040484C">
        <w:rPr>
          <w:rFonts w:ascii="Arial" w:hAnsi="Arial" w:cs="Arial"/>
        </w:rPr>
        <w:t xml:space="preserve">but </w:t>
      </w:r>
      <w:r w:rsidRPr="0099529F">
        <w:rPr>
          <w:rFonts w:ascii="Arial" w:hAnsi="Arial" w:cs="Arial"/>
        </w:rPr>
        <w:t>to transition to a clean energy future if we are to avoid catastrophic destabilisation of our climate, we recognise that there are still significant challenges that we must all work together to overcome. These include:</w:t>
      </w:r>
    </w:p>
    <w:p w14:paraId="06BFC293" w14:textId="650D8CC5" w:rsidR="002F6710" w:rsidRPr="0099529F" w:rsidRDefault="002F6710" w:rsidP="00C057F5">
      <w:pPr>
        <w:numPr>
          <w:ilvl w:val="0"/>
          <w:numId w:val="1"/>
        </w:numPr>
        <w:jc w:val="both"/>
        <w:rPr>
          <w:rFonts w:ascii="Arial" w:hAnsi="Arial" w:cs="Arial"/>
        </w:rPr>
      </w:pPr>
      <w:r w:rsidRPr="0099529F">
        <w:rPr>
          <w:rFonts w:ascii="Arial" w:hAnsi="Arial" w:cs="Arial"/>
          <w:b/>
          <w:bCs/>
        </w:rPr>
        <w:t>Access to up front funding:</w:t>
      </w:r>
      <w:r w:rsidRPr="0099529F">
        <w:rPr>
          <w:rFonts w:ascii="Arial" w:hAnsi="Arial" w:cs="Arial"/>
        </w:rPr>
        <w:t xml:space="preserve">  Unlocking the capital funding required by the Council to retrofit schools and other public buildings. Many homeowners also lack the financial means to fund the </w:t>
      </w:r>
      <w:r w:rsidR="006D5497" w:rsidRPr="0099529F">
        <w:rPr>
          <w:rFonts w:ascii="Arial" w:hAnsi="Arial" w:cs="Arial"/>
        </w:rPr>
        <w:t>upfront</w:t>
      </w:r>
      <w:r w:rsidRPr="0099529F">
        <w:rPr>
          <w:rFonts w:ascii="Arial" w:hAnsi="Arial" w:cs="Arial"/>
        </w:rPr>
        <w:t xml:space="preserve"> costs of retrofit options, in order to realise the </w:t>
      </w:r>
      <w:r w:rsidR="00644098" w:rsidRPr="0099529F">
        <w:rPr>
          <w:rFonts w:ascii="Arial" w:hAnsi="Arial" w:cs="Arial"/>
        </w:rPr>
        <w:t>longer-term</w:t>
      </w:r>
      <w:r w:rsidRPr="0099529F">
        <w:rPr>
          <w:rFonts w:ascii="Arial" w:hAnsi="Arial" w:cs="Arial"/>
        </w:rPr>
        <w:t xml:space="preserve"> benefits, and there is a need for new financial and investment models to be developed to assist with this. </w:t>
      </w:r>
    </w:p>
    <w:p w14:paraId="05984331" w14:textId="66AEDA3B" w:rsidR="002F6710" w:rsidRPr="0099529F" w:rsidRDefault="002F6710" w:rsidP="00C057F5">
      <w:pPr>
        <w:numPr>
          <w:ilvl w:val="0"/>
          <w:numId w:val="1"/>
        </w:numPr>
        <w:jc w:val="both"/>
        <w:rPr>
          <w:rFonts w:ascii="Arial" w:hAnsi="Arial" w:cs="Arial"/>
        </w:rPr>
      </w:pPr>
      <w:r w:rsidRPr="0099529F">
        <w:rPr>
          <w:rFonts w:ascii="Arial" w:hAnsi="Arial" w:cs="Arial"/>
          <w:b/>
          <w:bCs/>
        </w:rPr>
        <w:t>Tenure issues:</w:t>
      </w:r>
      <w:r w:rsidRPr="0099529F">
        <w:rPr>
          <w:rFonts w:ascii="Arial" w:hAnsi="Arial" w:cs="Arial"/>
        </w:rPr>
        <w:t xml:space="preserve"> Developing new letting models for landlords that incentivise landlords to invest in building upgrades beyond statutory minimum levels (as under current models the tenant usually takes the benefit of lower utility costs)</w:t>
      </w:r>
      <w:r w:rsidR="00ED18E4">
        <w:rPr>
          <w:rFonts w:ascii="Arial" w:hAnsi="Arial" w:cs="Arial"/>
        </w:rPr>
        <w:t>.</w:t>
      </w:r>
      <w:r w:rsidRPr="0099529F">
        <w:rPr>
          <w:rFonts w:ascii="Arial" w:hAnsi="Arial" w:cs="Arial"/>
        </w:rPr>
        <w:t xml:space="preserve"> </w:t>
      </w:r>
    </w:p>
    <w:p w14:paraId="3D5674B6" w14:textId="7FFEA28C" w:rsidR="002F6710" w:rsidRPr="0099529F" w:rsidRDefault="002F6710" w:rsidP="00C057F5">
      <w:pPr>
        <w:numPr>
          <w:ilvl w:val="0"/>
          <w:numId w:val="1"/>
        </w:numPr>
        <w:jc w:val="both"/>
        <w:rPr>
          <w:rFonts w:ascii="Arial" w:hAnsi="Arial" w:cs="Arial"/>
        </w:rPr>
      </w:pPr>
      <w:r w:rsidRPr="0099529F">
        <w:rPr>
          <w:rFonts w:ascii="Arial" w:hAnsi="Arial" w:cs="Arial"/>
          <w:b/>
          <w:bCs/>
        </w:rPr>
        <w:t>Retrofit skills:</w:t>
      </w:r>
      <w:r w:rsidRPr="0099529F">
        <w:rPr>
          <w:rFonts w:ascii="Arial" w:hAnsi="Arial" w:cs="Arial"/>
        </w:rPr>
        <w:t xml:space="preserve"> Meeting the current skills gap in the retrofit market, and addressing capacity issues and high prices for some technologies</w:t>
      </w:r>
      <w:r w:rsidR="00ED18E4">
        <w:rPr>
          <w:rFonts w:ascii="Arial" w:hAnsi="Arial" w:cs="Arial"/>
        </w:rPr>
        <w:t>.</w:t>
      </w:r>
      <w:r w:rsidRPr="0099529F">
        <w:rPr>
          <w:rFonts w:ascii="Arial" w:hAnsi="Arial" w:cs="Arial"/>
        </w:rPr>
        <w:t xml:space="preserve"> </w:t>
      </w:r>
    </w:p>
    <w:p w14:paraId="38C82FA7" w14:textId="77777777" w:rsidR="002F6710" w:rsidRPr="0099529F" w:rsidRDefault="002F6710" w:rsidP="00C057F5">
      <w:pPr>
        <w:numPr>
          <w:ilvl w:val="0"/>
          <w:numId w:val="1"/>
        </w:numPr>
        <w:jc w:val="both"/>
        <w:rPr>
          <w:rFonts w:ascii="Arial" w:hAnsi="Arial" w:cs="Arial"/>
        </w:rPr>
      </w:pPr>
      <w:r w:rsidRPr="0099529F">
        <w:rPr>
          <w:rFonts w:ascii="Arial" w:hAnsi="Arial" w:cs="Arial"/>
          <w:b/>
          <w:bCs/>
        </w:rPr>
        <w:t>Planning and housing policy:</w:t>
      </w:r>
      <w:r w:rsidRPr="0099529F">
        <w:rPr>
          <w:rFonts w:ascii="Arial" w:hAnsi="Arial" w:cs="Arial"/>
        </w:rPr>
        <w:t xml:space="preserve"> Balancing the financial and social pressures to build new affordable homes quickly in order to meet housing shortages against the need for more robust net zero requirements via planning policy.</w:t>
      </w:r>
    </w:p>
    <w:p w14:paraId="6ACE1DF2" w14:textId="32C9BA58" w:rsidR="009D7FE2" w:rsidRPr="00BB3FEA" w:rsidRDefault="00D6348F" w:rsidP="00C057F5">
      <w:pPr>
        <w:numPr>
          <w:ilvl w:val="0"/>
          <w:numId w:val="1"/>
        </w:numPr>
        <w:jc w:val="both"/>
        <w:rPr>
          <w:rFonts w:ascii="Arial" w:hAnsi="Arial" w:cs="Arial"/>
          <w:b/>
          <w:bCs/>
        </w:rPr>
      </w:pPr>
      <w:r w:rsidRPr="00BB3FEA">
        <w:rPr>
          <w:rFonts w:ascii="Arial" w:hAnsi="Arial" w:cs="Arial"/>
          <w:b/>
          <w:bCs/>
        </w:rPr>
        <w:t>Managing w</w:t>
      </w:r>
      <w:r w:rsidR="002F6710" w:rsidRPr="00BB3FEA">
        <w:rPr>
          <w:rFonts w:ascii="Arial" w:hAnsi="Arial" w:cs="Arial"/>
          <w:b/>
          <w:bCs/>
        </w:rPr>
        <w:t>orks disruption:</w:t>
      </w:r>
      <w:r w:rsidR="002F6710" w:rsidRPr="00BB3FEA">
        <w:rPr>
          <w:rFonts w:ascii="Arial" w:hAnsi="Arial" w:cs="Arial"/>
        </w:rPr>
        <w:t xml:space="preserve"> Understanding, planning for and managing the practical disruption to occupiers of retrofit solutions, particularly at large operational buildings such as schools which must remain in use</w:t>
      </w:r>
      <w:r w:rsidR="00ED18E4">
        <w:rPr>
          <w:rFonts w:ascii="Arial" w:hAnsi="Arial" w:cs="Arial"/>
        </w:rPr>
        <w:t>.</w:t>
      </w:r>
      <w:r w:rsidR="009D7FE2" w:rsidRPr="00BB3FEA">
        <w:rPr>
          <w:rFonts w:ascii="Arial" w:hAnsi="Arial" w:cs="Arial"/>
          <w:b/>
          <w:bCs/>
        </w:rPr>
        <w:br w:type="page"/>
      </w:r>
    </w:p>
    <w:p w14:paraId="5C56B634" w14:textId="681199FD" w:rsidR="00286D66" w:rsidRPr="00286D66" w:rsidRDefault="002E3458" w:rsidP="00286D66">
      <w:pPr>
        <w:jc w:val="both"/>
        <w:rPr>
          <w:rFonts w:ascii="Arial" w:eastAsia="Times New Roman" w:hAnsi="Arial" w:cs="Arial"/>
          <w:lang w:eastAsia="en-GB"/>
        </w:rPr>
      </w:pPr>
      <w:bookmarkStart w:id="7" w:name="_Hlk129865398"/>
      <w:r w:rsidRPr="00286D66">
        <w:rPr>
          <w:rFonts w:ascii="Arial" w:hAnsi="Arial" w:cs="Arial"/>
          <w:b/>
          <w:bCs/>
          <w:color w:val="BF8F00" w:themeColor="accent4" w:themeShade="BF"/>
        </w:rPr>
        <w:lastRenderedPageBreak/>
        <w:t>2.2</w:t>
      </w:r>
      <w:r w:rsidR="00286D66" w:rsidRPr="00286D66">
        <w:rPr>
          <w:rFonts w:ascii="Arial" w:hAnsi="Arial" w:cs="Arial"/>
          <w:b/>
          <w:bCs/>
          <w:color w:val="BF8F00" w:themeColor="accent4" w:themeShade="BF"/>
        </w:rPr>
        <w:tab/>
      </w:r>
      <w:r w:rsidRPr="00286D66">
        <w:rPr>
          <w:rFonts w:ascii="Arial" w:hAnsi="Arial" w:cs="Arial"/>
          <w:b/>
          <w:bCs/>
          <w:color w:val="BF8F00" w:themeColor="accent4" w:themeShade="BF"/>
        </w:rPr>
        <w:t>GREEN MOBILITY</w:t>
      </w:r>
      <w:bookmarkEnd w:id="7"/>
    </w:p>
    <w:p w14:paraId="0598C907" w14:textId="77777777" w:rsidR="00286D66" w:rsidRPr="00286D66" w:rsidRDefault="00286D66" w:rsidP="00286D66">
      <w:pPr>
        <w:spacing w:after="0" w:line="240" w:lineRule="auto"/>
        <w:jc w:val="both"/>
        <w:textAlignment w:val="baseline"/>
        <w:rPr>
          <w:rFonts w:ascii="Arial" w:eastAsia="Times New Roman" w:hAnsi="Arial" w:cs="Arial"/>
          <w:lang w:eastAsia="en-GB"/>
        </w:rPr>
      </w:pPr>
      <w:r w:rsidRPr="00286D66">
        <w:rPr>
          <w:rFonts w:ascii="Arial" w:eastAsia="Times New Roman" w:hAnsi="Arial" w:cs="Arial"/>
          <w:lang w:eastAsia="en-GB"/>
        </w:rPr>
        <w:t> </w:t>
      </w:r>
    </w:p>
    <w:p w14:paraId="5164C6BE" w14:textId="035FFBFC" w:rsidR="00286D66" w:rsidRPr="00286D66" w:rsidRDefault="00286D66" w:rsidP="00286D66">
      <w:pPr>
        <w:jc w:val="both"/>
        <w:rPr>
          <w:rFonts w:ascii="Arial" w:hAnsi="Arial" w:cs="Arial"/>
          <w:b/>
          <w:bCs/>
          <w:color w:val="BF8F00" w:themeColor="accent4" w:themeShade="BF"/>
          <w:u w:val="single"/>
        </w:rPr>
      </w:pPr>
      <w:r w:rsidRPr="00286D66">
        <w:rPr>
          <w:rFonts w:ascii="Arial" w:hAnsi="Arial" w:cs="Arial"/>
          <w:b/>
          <w:bCs/>
          <w:color w:val="BF8F00" w:themeColor="accent4" w:themeShade="BF"/>
          <w:u w:val="single"/>
        </w:rPr>
        <w:t>2.2.1</w:t>
      </w:r>
      <w:r w:rsidRPr="00286D66">
        <w:rPr>
          <w:rFonts w:ascii="Arial" w:hAnsi="Arial" w:cs="Arial"/>
          <w:b/>
          <w:bCs/>
          <w:color w:val="BF8F00" w:themeColor="accent4" w:themeShade="BF"/>
          <w:u w:val="single"/>
        </w:rPr>
        <w:tab/>
        <w:t xml:space="preserve">Theme </w:t>
      </w:r>
      <w:r w:rsidR="001E1F3A">
        <w:rPr>
          <w:rFonts w:ascii="Arial" w:hAnsi="Arial" w:cs="Arial"/>
          <w:b/>
          <w:bCs/>
          <w:color w:val="BF8F00" w:themeColor="accent4" w:themeShade="BF"/>
          <w:u w:val="single"/>
        </w:rPr>
        <w:t>s</w:t>
      </w:r>
      <w:r w:rsidRPr="00286D66">
        <w:rPr>
          <w:rFonts w:ascii="Arial" w:hAnsi="Arial" w:cs="Arial"/>
          <w:b/>
          <w:bCs/>
          <w:color w:val="BF8F00" w:themeColor="accent4" w:themeShade="BF"/>
          <w:u w:val="single"/>
        </w:rPr>
        <w:t>ummary and key areas of action</w:t>
      </w:r>
      <w:r w:rsidRPr="00286D66">
        <w:rPr>
          <w:rFonts w:ascii="Arial" w:eastAsia="Times New Roman" w:hAnsi="Arial" w:cs="Arial"/>
          <w:color w:val="BF8F00" w:themeColor="accent4" w:themeShade="BF"/>
          <w:lang w:eastAsia="en-GB"/>
        </w:rPr>
        <w:t> </w:t>
      </w:r>
    </w:p>
    <w:p w14:paraId="659BA727" w14:textId="77777777" w:rsidR="002F58D0" w:rsidRDefault="002F58D0" w:rsidP="00286D66">
      <w:pPr>
        <w:spacing w:after="0" w:line="240" w:lineRule="auto"/>
        <w:jc w:val="both"/>
        <w:textAlignment w:val="baseline"/>
        <w:rPr>
          <w:rFonts w:ascii="Arial" w:eastAsia="Times New Roman" w:hAnsi="Arial" w:cs="Arial"/>
          <w:lang w:eastAsia="en-GB"/>
        </w:rPr>
      </w:pPr>
    </w:p>
    <w:p w14:paraId="01FE64D1" w14:textId="0292336E" w:rsidR="002F58D0" w:rsidRPr="002F58D0" w:rsidRDefault="002F58D0" w:rsidP="00286D66">
      <w:pPr>
        <w:spacing w:after="0" w:line="240" w:lineRule="auto"/>
        <w:jc w:val="both"/>
        <w:textAlignment w:val="baseline"/>
        <w:rPr>
          <w:rFonts w:ascii="Arial" w:eastAsia="Times New Roman" w:hAnsi="Arial" w:cs="Arial"/>
          <w:b/>
          <w:bCs/>
          <w:lang w:eastAsia="en-GB"/>
        </w:rPr>
      </w:pPr>
      <w:r w:rsidRPr="002F58D0">
        <w:rPr>
          <w:rFonts w:ascii="Arial" w:eastAsia="Times New Roman" w:hAnsi="Arial" w:cs="Arial"/>
          <w:b/>
          <w:bCs/>
          <w:lang w:eastAsia="en-GB"/>
        </w:rPr>
        <w:t>Overview</w:t>
      </w:r>
    </w:p>
    <w:p w14:paraId="4998EA14" w14:textId="77777777" w:rsidR="002F58D0" w:rsidRDefault="002F58D0" w:rsidP="00286D66">
      <w:pPr>
        <w:spacing w:after="0" w:line="240" w:lineRule="auto"/>
        <w:jc w:val="both"/>
        <w:textAlignment w:val="baseline"/>
        <w:rPr>
          <w:rFonts w:ascii="Arial" w:eastAsia="Times New Roman" w:hAnsi="Arial" w:cs="Arial"/>
          <w:lang w:eastAsia="en-GB"/>
        </w:rPr>
      </w:pPr>
    </w:p>
    <w:p w14:paraId="0F9AD84F" w14:textId="4748687E" w:rsidR="002F58D0" w:rsidRDefault="0024783B" w:rsidP="00286D66">
      <w:pPr>
        <w:spacing w:after="0" w:line="240" w:lineRule="auto"/>
        <w:jc w:val="both"/>
        <w:textAlignment w:val="baseline"/>
        <w:rPr>
          <w:rFonts w:ascii="Arial" w:eastAsia="Times New Roman" w:hAnsi="Arial" w:cs="Arial"/>
          <w:lang w:eastAsia="en-GB"/>
        </w:rPr>
      </w:pPr>
      <w:r w:rsidRPr="0024783B">
        <w:rPr>
          <w:rFonts w:ascii="Arial" w:eastAsia="Times New Roman" w:hAnsi="Arial" w:cs="Arial"/>
          <w:lang w:eastAsia="en-GB"/>
        </w:rPr>
        <w:t>Green mobility explores how the Council and our communities can significantly reduce fossil fuel transport emissions by enabling low-carbon sustainable travel within Harrow. This involves a shift towards increased walking, cycling, public transport, car-sharing and electric vehicle usage. In addition to tackling a major part of Harrow’s carbon emissions, doing so will significantly reduce air and noise pollution in Harrow, lead to better health outcomes, improve biodiversity and result in a more pleasant place in which to live and work.</w:t>
      </w:r>
      <w:r>
        <w:rPr>
          <w:rFonts w:ascii="Arial" w:eastAsia="Times New Roman" w:hAnsi="Arial" w:cs="Arial"/>
          <w:lang w:eastAsia="en-GB"/>
        </w:rPr>
        <w:t xml:space="preserve"> </w:t>
      </w:r>
    </w:p>
    <w:p w14:paraId="00A17BCD" w14:textId="77777777" w:rsidR="00BD579F" w:rsidRDefault="00BD579F" w:rsidP="00286D66">
      <w:pPr>
        <w:spacing w:after="0" w:line="240" w:lineRule="auto"/>
        <w:jc w:val="both"/>
        <w:textAlignment w:val="baseline"/>
        <w:rPr>
          <w:rFonts w:ascii="Arial" w:eastAsia="Times New Roman" w:hAnsi="Arial" w:cs="Arial"/>
          <w:lang w:eastAsia="en-GB"/>
        </w:rPr>
      </w:pPr>
    </w:p>
    <w:p w14:paraId="248AF11C" w14:textId="4479C427" w:rsidR="00111113" w:rsidRPr="00111113" w:rsidRDefault="00111113" w:rsidP="00286D66">
      <w:pPr>
        <w:spacing w:after="0" w:line="240" w:lineRule="auto"/>
        <w:jc w:val="both"/>
        <w:textAlignment w:val="baseline"/>
        <w:rPr>
          <w:rFonts w:ascii="Arial" w:eastAsia="Times New Roman" w:hAnsi="Arial" w:cs="Arial"/>
          <w:b/>
          <w:bCs/>
          <w:lang w:eastAsia="en-GB"/>
        </w:rPr>
      </w:pPr>
      <w:r w:rsidRPr="00111113">
        <w:rPr>
          <w:rFonts w:ascii="Arial" w:eastAsia="Times New Roman" w:hAnsi="Arial" w:cs="Arial"/>
          <w:b/>
          <w:bCs/>
          <w:lang w:eastAsia="en-GB"/>
        </w:rPr>
        <w:t>Transport in Harrow</w:t>
      </w:r>
    </w:p>
    <w:p w14:paraId="74756C27" w14:textId="77777777" w:rsidR="00111113" w:rsidRDefault="00111113" w:rsidP="00286D66">
      <w:pPr>
        <w:spacing w:after="0" w:line="240" w:lineRule="auto"/>
        <w:jc w:val="both"/>
        <w:textAlignment w:val="baseline"/>
        <w:rPr>
          <w:rFonts w:ascii="Arial" w:eastAsia="Times New Roman" w:hAnsi="Arial" w:cs="Arial"/>
          <w:lang w:eastAsia="en-GB"/>
        </w:rPr>
      </w:pPr>
    </w:p>
    <w:p w14:paraId="241B660D" w14:textId="3CD34F47" w:rsidR="00584C80" w:rsidRDefault="005754D3" w:rsidP="00286D66">
      <w:pPr>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Transport, primarily</w:t>
      </w:r>
      <w:r w:rsidR="00764531">
        <w:rPr>
          <w:rFonts w:ascii="Arial" w:eastAsia="Times New Roman" w:hAnsi="Arial" w:cs="Arial"/>
          <w:lang w:eastAsia="en-GB"/>
        </w:rPr>
        <w:t xml:space="preserve"> </w:t>
      </w:r>
      <w:r w:rsidR="00806245">
        <w:rPr>
          <w:rFonts w:ascii="Arial" w:eastAsia="Times New Roman" w:hAnsi="Arial" w:cs="Arial"/>
          <w:lang w:eastAsia="en-GB"/>
        </w:rPr>
        <w:t xml:space="preserve">the use of </w:t>
      </w:r>
      <w:r>
        <w:rPr>
          <w:rFonts w:ascii="Arial" w:eastAsia="Times New Roman" w:hAnsi="Arial" w:cs="Arial"/>
          <w:lang w:eastAsia="en-GB"/>
        </w:rPr>
        <w:t>fossil fuel vehicles</w:t>
      </w:r>
      <w:r w:rsidR="00764531">
        <w:rPr>
          <w:rFonts w:ascii="Arial" w:eastAsia="Times New Roman" w:hAnsi="Arial" w:cs="Arial"/>
          <w:lang w:eastAsia="en-GB"/>
        </w:rPr>
        <w:t xml:space="preserve"> on our roads</w:t>
      </w:r>
      <w:r>
        <w:rPr>
          <w:rFonts w:ascii="Arial" w:eastAsia="Times New Roman" w:hAnsi="Arial" w:cs="Arial"/>
          <w:lang w:eastAsia="en-GB"/>
        </w:rPr>
        <w:t>, makes up around 30% of all direct greenhouse gas emissions in Harrow</w:t>
      </w:r>
      <w:r w:rsidR="00215AC2">
        <w:rPr>
          <w:rFonts w:ascii="Arial" w:eastAsia="Times New Roman" w:hAnsi="Arial" w:cs="Arial"/>
          <w:lang w:eastAsia="en-GB"/>
        </w:rPr>
        <w:t xml:space="preserve"> and </w:t>
      </w:r>
      <w:r w:rsidR="008A3141">
        <w:rPr>
          <w:rFonts w:ascii="Arial" w:eastAsia="Times New Roman" w:hAnsi="Arial" w:cs="Arial"/>
          <w:lang w:eastAsia="en-GB"/>
        </w:rPr>
        <w:t>our fleet represents</w:t>
      </w:r>
      <w:r w:rsidR="009360CD">
        <w:rPr>
          <w:rFonts w:ascii="Arial" w:eastAsia="Times New Roman" w:hAnsi="Arial" w:cs="Arial"/>
          <w:lang w:eastAsia="en-GB"/>
        </w:rPr>
        <w:t xml:space="preserve"> </w:t>
      </w:r>
      <w:r w:rsidR="00313249">
        <w:rPr>
          <w:rFonts w:ascii="Arial" w:eastAsia="Times New Roman" w:hAnsi="Arial" w:cs="Arial"/>
          <w:lang w:eastAsia="en-GB"/>
        </w:rPr>
        <w:t>22</w:t>
      </w:r>
      <w:r w:rsidR="008A3141">
        <w:rPr>
          <w:rFonts w:ascii="Arial" w:eastAsia="Times New Roman" w:hAnsi="Arial" w:cs="Arial"/>
          <w:lang w:eastAsia="en-GB"/>
        </w:rPr>
        <w:t xml:space="preserve">% of the Council’s </w:t>
      </w:r>
      <w:r w:rsidR="000B6BBF">
        <w:rPr>
          <w:rFonts w:ascii="Arial" w:eastAsia="Times New Roman" w:hAnsi="Arial" w:cs="Arial"/>
          <w:lang w:eastAsia="en-GB"/>
        </w:rPr>
        <w:t xml:space="preserve">own </w:t>
      </w:r>
      <w:r w:rsidR="008A3141">
        <w:rPr>
          <w:rFonts w:ascii="Arial" w:eastAsia="Times New Roman" w:hAnsi="Arial" w:cs="Arial"/>
          <w:lang w:eastAsia="en-GB"/>
        </w:rPr>
        <w:t xml:space="preserve">direct </w:t>
      </w:r>
      <w:r w:rsidR="00A458F0">
        <w:rPr>
          <w:rFonts w:ascii="Arial" w:eastAsia="Times New Roman" w:hAnsi="Arial" w:cs="Arial"/>
          <w:lang w:eastAsia="en-GB"/>
        </w:rPr>
        <w:t>organisational emissions</w:t>
      </w:r>
      <w:r>
        <w:rPr>
          <w:rFonts w:ascii="Arial" w:eastAsia="Times New Roman" w:hAnsi="Arial" w:cs="Arial"/>
          <w:lang w:eastAsia="en-GB"/>
        </w:rPr>
        <w:t>.</w:t>
      </w:r>
      <w:r w:rsidR="00313249">
        <w:rPr>
          <w:rFonts w:ascii="Arial" w:eastAsia="Times New Roman" w:hAnsi="Arial" w:cs="Arial"/>
          <w:lang w:eastAsia="en-GB"/>
        </w:rPr>
        <w:t xml:space="preserve"> Taken as a whole, </w:t>
      </w:r>
      <w:r w:rsidR="00584C80">
        <w:rPr>
          <w:rFonts w:ascii="Arial" w:eastAsia="Times New Roman" w:hAnsi="Arial" w:cs="Arial"/>
          <w:lang w:eastAsia="en-GB"/>
        </w:rPr>
        <w:t>including in and out of b</w:t>
      </w:r>
      <w:r w:rsidR="00A458F0">
        <w:rPr>
          <w:rFonts w:ascii="Arial" w:eastAsia="Times New Roman" w:hAnsi="Arial" w:cs="Arial"/>
          <w:lang w:eastAsia="en-GB"/>
        </w:rPr>
        <w:t>o</w:t>
      </w:r>
      <w:r w:rsidR="00584C80">
        <w:rPr>
          <w:rFonts w:ascii="Arial" w:eastAsia="Times New Roman" w:hAnsi="Arial" w:cs="Arial"/>
          <w:lang w:eastAsia="en-GB"/>
        </w:rPr>
        <w:t>rough travel and flights, transport i</w:t>
      </w:r>
      <w:r w:rsidR="00A458F0">
        <w:rPr>
          <w:rFonts w:ascii="Arial" w:eastAsia="Times New Roman" w:hAnsi="Arial" w:cs="Arial"/>
          <w:lang w:eastAsia="en-GB"/>
        </w:rPr>
        <w:t>s</w:t>
      </w:r>
      <w:r w:rsidR="00584C80">
        <w:rPr>
          <w:rFonts w:ascii="Arial" w:eastAsia="Times New Roman" w:hAnsi="Arial" w:cs="Arial"/>
          <w:lang w:eastAsia="en-GB"/>
        </w:rPr>
        <w:t xml:space="preserve"> the single highest category of emissions for the average Harrow resident, comprising around 1/3 of the total. </w:t>
      </w:r>
    </w:p>
    <w:p w14:paraId="4CB8D938" w14:textId="77777777" w:rsidR="00584C80" w:rsidRDefault="00584C80" w:rsidP="00286D66">
      <w:pPr>
        <w:spacing w:after="0" w:line="240" w:lineRule="auto"/>
        <w:jc w:val="both"/>
        <w:textAlignment w:val="baseline"/>
        <w:rPr>
          <w:rFonts w:ascii="Arial" w:eastAsia="Times New Roman" w:hAnsi="Arial" w:cs="Arial"/>
          <w:lang w:eastAsia="en-GB"/>
        </w:rPr>
      </w:pPr>
    </w:p>
    <w:p w14:paraId="6ED7D76B" w14:textId="510952CF" w:rsidR="00E533B8" w:rsidRDefault="006E41FF" w:rsidP="00286D66">
      <w:pPr>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Levels of private c</w:t>
      </w:r>
      <w:r w:rsidR="00562EE5">
        <w:rPr>
          <w:rFonts w:ascii="Arial" w:eastAsia="Times New Roman" w:hAnsi="Arial" w:cs="Arial"/>
          <w:lang w:eastAsia="en-GB"/>
        </w:rPr>
        <w:t>ar use in the b</w:t>
      </w:r>
      <w:r w:rsidR="00584C80">
        <w:rPr>
          <w:rFonts w:ascii="Arial" w:eastAsia="Times New Roman" w:hAnsi="Arial" w:cs="Arial"/>
          <w:lang w:eastAsia="en-GB"/>
        </w:rPr>
        <w:t>o</w:t>
      </w:r>
      <w:r w:rsidR="00562EE5">
        <w:rPr>
          <w:rFonts w:ascii="Arial" w:eastAsia="Times New Roman" w:hAnsi="Arial" w:cs="Arial"/>
          <w:lang w:eastAsia="en-GB"/>
        </w:rPr>
        <w:t>r</w:t>
      </w:r>
      <w:r w:rsidR="00584C80">
        <w:rPr>
          <w:rFonts w:ascii="Arial" w:eastAsia="Times New Roman" w:hAnsi="Arial" w:cs="Arial"/>
          <w:lang w:eastAsia="en-GB"/>
        </w:rPr>
        <w:t>o</w:t>
      </w:r>
      <w:r w:rsidR="00562EE5">
        <w:rPr>
          <w:rFonts w:ascii="Arial" w:eastAsia="Times New Roman" w:hAnsi="Arial" w:cs="Arial"/>
          <w:lang w:eastAsia="en-GB"/>
        </w:rPr>
        <w:t>ugh remains very high, w</w:t>
      </w:r>
      <w:r w:rsidR="006051DB">
        <w:rPr>
          <w:rFonts w:ascii="Arial" w:eastAsia="Times New Roman" w:hAnsi="Arial" w:cs="Arial"/>
          <w:lang w:eastAsia="en-GB"/>
        </w:rPr>
        <w:t>ith 1</w:t>
      </w:r>
      <w:r w:rsidR="00E533B8" w:rsidRPr="00E533B8">
        <w:rPr>
          <w:rFonts w:ascii="Arial" w:eastAsia="Times New Roman" w:hAnsi="Arial" w:cs="Arial"/>
          <w:lang w:eastAsia="en-GB"/>
        </w:rPr>
        <w:t xml:space="preserve">08,000 </w:t>
      </w:r>
      <w:r w:rsidR="00584C80">
        <w:rPr>
          <w:rFonts w:ascii="Arial" w:eastAsia="Times New Roman" w:hAnsi="Arial" w:cs="Arial"/>
          <w:lang w:eastAsia="en-GB"/>
        </w:rPr>
        <w:t xml:space="preserve">Harrow </w:t>
      </w:r>
      <w:r w:rsidR="00E533B8" w:rsidRPr="00E533B8">
        <w:rPr>
          <w:rFonts w:ascii="Arial" w:eastAsia="Times New Roman" w:hAnsi="Arial" w:cs="Arial"/>
          <w:lang w:eastAsia="en-GB"/>
        </w:rPr>
        <w:t>vehicles registered</w:t>
      </w:r>
      <w:r w:rsidR="006051DB">
        <w:rPr>
          <w:rFonts w:ascii="Arial" w:eastAsia="Times New Roman" w:hAnsi="Arial" w:cs="Arial"/>
          <w:lang w:eastAsia="en-GB"/>
        </w:rPr>
        <w:t xml:space="preserve"> with DVLA in 2022</w:t>
      </w:r>
      <w:r w:rsidR="000976C4">
        <w:rPr>
          <w:rFonts w:ascii="Arial" w:eastAsia="Times New Roman" w:hAnsi="Arial" w:cs="Arial"/>
          <w:lang w:eastAsia="en-GB"/>
        </w:rPr>
        <w:t xml:space="preserve">, of which </w:t>
      </w:r>
      <w:r w:rsidR="00E533B8" w:rsidRPr="00E533B8">
        <w:rPr>
          <w:rFonts w:ascii="Arial" w:eastAsia="Times New Roman" w:hAnsi="Arial" w:cs="Arial"/>
          <w:lang w:eastAsia="en-GB"/>
        </w:rPr>
        <w:t>nearly 99,000 are cars</w:t>
      </w:r>
      <w:r w:rsidR="006051DB">
        <w:rPr>
          <w:rFonts w:ascii="Arial" w:eastAsia="Times New Roman" w:hAnsi="Arial" w:cs="Arial"/>
          <w:lang w:eastAsia="en-GB"/>
        </w:rPr>
        <w:t>,</w:t>
      </w:r>
      <w:r w:rsidR="000976C4">
        <w:rPr>
          <w:rFonts w:ascii="Arial" w:eastAsia="Times New Roman" w:hAnsi="Arial" w:cs="Arial"/>
          <w:lang w:eastAsia="en-GB"/>
        </w:rPr>
        <w:t xml:space="preserve"> </w:t>
      </w:r>
      <w:r w:rsidR="000335FE">
        <w:rPr>
          <w:rFonts w:ascii="Arial" w:eastAsia="Times New Roman" w:hAnsi="Arial" w:cs="Arial"/>
          <w:lang w:eastAsia="en-GB"/>
        </w:rPr>
        <w:t xml:space="preserve">along with </w:t>
      </w:r>
      <w:r w:rsidR="00E533B8" w:rsidRPr="00E533B8">
        <w:rPr>
          <w:rFonts w:ascii="Arial" w:eastAsia="Times New Roman" w:hAnsi="Arial" w:cs="Arial"/>
          <w:lang w:eastAsia="en-GB"/>
        </w:rPr>
        <w:t>5800 L</w:t>
      </w:r>
      <w:r w:rsidR="00FD59C5">
        <w:rPr>
          <w:rFonts w:ascii="Arial" w:eastAsia="Times New Roman" w:hAnsi="Arial" w:cs="Arial"/>
          <w:lang w:eastAsia="en-GB"/>
        </w:rPr>
        <w:t xml:space="preserve">ight </w:t>
      </w:r>
      <w:r w:rsidR="00E533B8" w:rsidRPr="00E533B8">
        <w:rPr>
          <w:rFonts w:ascii="Arial" w:eastAsia="Times New Roman" w:hAnsi="Arial" w:cs="Arial"/>
          <w:lang w:eastAsia="en-GB"/>
        </w:rPr>
        <w:t>G</w:t>
      </w:r>
      <w:r w:rsidR="00FD59C5">
        <w:rPr>
          <w:rFonts w:ascii="Arial" w:eastAsia="Times New Roman" w:hAnsi="Arial" w:cs="Arial"/>
          <w:lang w:eastAsia="en-GB"/>
        </w:rPr>
        <w:t xml:space="preserve">oods </w:t>
      </w:r>
      <w:r w:rsidR="00E533B8" w:rsidRPr="00E533B8">
        <w:rPr>
          <w:rFonts w:ascii="Arial" w:eastAsia="Times New Roman" w:hAnsi="Arial" w:cs="Arial"/>
          <w:lang w:eastAsia="en-GB"/>
        </w:rPr>
        <w:t>V</w:t>
      </w:r>
      <w:r w:rsidR="00FD59C5">
        <w:rPr>
          <w:rFonts w:ascii="Arial" w:eastAsia="Times New Roman" w:hAnsi="Arial" w:cs="Arial"/>
          <w:lang w:eastAsia="en-GB"/>
        </w:rPr>
        <w:t>ehicle</w:t>
      </w:r>
      <w:r w:rsidR="00E533B8" w:rsidRPr="00E533B8">
        <w:rPr>
          <w:rFonts w:ascii="Arial" w:eastAsia="Times New Roman" w:hAnsi="Arial" w:cs="Arial"/>
          <w:lang w:eastAsia="en-GB"/>
        </w:rPr>
        <w:t>s</w:t>
      </w:r>
      <w:r w:rsidR="00FD59C5">
        <w:rPr>
          <w:rFonts w:ascii="Arial" w:eastAsia="Times New Roman" w:hAnsi="Arial" w:cs="Arial"/>
          <w:lang w:eastAsia="en-GB"/>
        </w:rPr>
        <w:t xml:space="preserve"> (LGVs)</w:t>
      </w:r>
      <w:r w:rsidR="00E533B8" w:rsidRPr="00E533B8">
        <w:rPr>
          <w:rFonts w:ascii="Arial" w:eastAsia="Times New Roman" w:hAnsi="Arial" w:cs="Arial"/>
          <w:lang w:eastAsia="en-GB"/>
        </w:rPr>
        <w:t>.</w:t>
      </w:r>
      <w:r w:rsidR="00562EE5">
        <w:rPr>
          <w:rFonts w:ascii="Arial" w:eastAsia="Times New Roman" w:hAnsi="Arial" w:cs="Arial"/>
          <w:lang w:eastAsia="en-GB"/>
        </w:rPr>
        <w:t xml:space="preserve"> There are c</w:t>
      </w:r>
      <w:r w:rsidR="00E533B8" w:rsidRPr="00E533B8">
        <w:rPr>
          <w:rFonts w:ascii="Arial" w:eastAsia="Times New Roman" w:hAnsi="Arial" w:cs="Arial"/>
          <w:lang w:eastAsia="en-GB"/>
        </w:rPr>
        <w:t>urrently 3293 EVs registered in Harrow in 2022</w:t>
      </w:r>
      <w:r w:rsidR="00413485">
        <w:rPr>
          <w:rFonts w:ascii="Arial" w:eastAsia="Times New Roman" w:hAnsi="Arial" w:cs="Arial"/>
          <w:lang w:eastAsia="en-GB"/>
        </w:rPr>
        <w:t xml:space="preserve"> comprising mainly cars</w:t>
      </w:r>
      <w:r w:rsidR="004E217A">
        <w:rPr>
          <w:rFonts w:ascii="Arial" w:eastAsia="Times New Roman" w:hAnsi="Arial" w:cs="Arial"/>
          <w:lang w:eastAsia="en-GB"/>
        </w:rPr>
        <w:t>,</w:t>
      </w:r>
      <w:r w:rsidR="00413485">
        <w:rPr>
          <w:rFonts w:ascii="Arial" w:eastAsia="Times New Roman" w:hAnsi="Arial" w:cs="Arial"/>
          <w:lang w:eastAsia="en-GB"/>
        </w:rPr>
        <w:t xml:space="preserve"> of which 40% </w:t>
      </w:r>
      <w:r w:rsidR="00E533B8" w:rsidRPr="00E533B8">
        <w:rPr>
          <w:rFonts w:ascii="Arial" w:eastAsia="Times New Roman" w:hAnsi="Arial" w:cs="Arial"/>
          <w:lang w:eastAsia="en-GB"/>
        </w:rPr>
        <w:t xml:space="preserve">are plug in hybrid with petrol and </w:t>
      </w:r>
      <w:r w:rsidR="00413485">
        <w:rPr>
          <w:rFonts w:ascii="Arial" w:eastAsia="Times New Roman" w:hAnsi="Arial" w:cs="Arial"/>
          <w:lang w:eastAsia="en-GB"/>
        </w:rPr>
        <w:t>60%</w:t>
      </w:r>
      <w:r w:rsidR="00E533B8" w:rsidRPr="00E533B8">
        <w:rPr>
          <w:rFonts w:ascii="Arial" w:eastAsia="Times New Roman" w:hAnsi="Arial" w:cs="Arial"/>
          <w:lang w:eastAsia="en-GB"/>
        </w:rPr>
        <w:t xml:space="preserve"> battery electric. </w:t>
      </w:r>
      <w:r w:rsidR="00AD33C7">
        <w:rPr>
          <w:rFonts w:ascii="Arial" w:eastAsia="Times New Roman" w:hAnsi="Arial" w:cs="Arial"/>
          <w:lang w:eastAsia="en-GB"/>
        </w:rPr>
        <w:t>O</w:t>
      </w:r>
      <w:r w:rsidR="00E533B8" w:rsidRPr="00E533B8">
        <w:rPr>
          <w:rFonts w:ascii="Arial" w:eastAsia="Times New Roman" w:hAnsi="Arial" w:cs="Arial"/>
          <w:lang w:eastAsia="en-GB"/>
        </w:rPr>
        <w:t>nly 68 are LGVs</w:t>
      </w:r>
      <w:r w:rsidR="00806245">
        <w:rPr>
          <w:rFonts w:ascii="Arial" w:eastAsia="Times New Roman" w:hAnsi="Arial" w:cs="Arial"/>
          <w:lang w:eastAsia="en-GB"/>
        </w:rPr>
        <w:t xml:space="preserve">. </w:t>
      </w:r>
    </w:p>
    <w:p w14:paraId="0A284C7D" w14:textId="77777777" w:rsidR="00E533B8" w:rsidRDefault="00E533B8" w:rsidP="00286D66">
      <w:pPr>
        <w:spacing w:after="0" w:line="240" w:lineRule="auto"/>
        <w:jc w:val="both"/>
        <w:textAlignment w:val="baseline"/>
        <w:rPr>
          <w:rFonts w:ascii="Arial" w:eastAsia="Times New Roman" w:hAnsi="Arial" w:cs="Arial"/>
          <w:lang w:eastAsia="en-GB"/>
        </w:rPr>
      </w:pPr>
    </w:p>
    <w:p w14:paraId="3A7BF9A8" w14:textId="713C1AF1" w:rsidR="008A3141" w:rsidRDefault="00025218" w:rsidP="00025218">
      <w:pPr>
        <w:spacing w:after="0" w:line="240" w:lineRule="auto"/>
        <w:jc w:val="both"/>
        <w:textAlignment w:val="baseline"/>
        <w:rPr>
          <w:rFonts w:ascii="Arial" w:eastAsia="Times New Roman" w:hAnsi="Arial" w:cs="Arial"/>
          <w:lang w:eastAsia="en-GB"/>
        </w:rPr>
      </w:pPr>
      <w:r w:rsidRPr="00025218">
        <w:rPr>
          <w:rFonts w:ascii="Arial" w:eastAsia="Times New Roman" w:hAnsi="Arial" w:cs="Arial"/>
          <w:lang w:eastAsia="en-GB"/>
        </w:rPr>
        <w:t xml:space="preserve">Over the </w:t>
      </w:r>
      <w:r w:rsidR="00693DDA" w:rsidRPr="00025218">
        <w:rPr>
          <w:rFonts w:ascii="Arial" w:eastAsia="Times New Roman" w:hAnsi="Arial" w:cs="Arial"/>
          <w:lang w:eastAsia="en-GB"/>
        </w:rPr>
        <w:t>3-year</w:t>
      </w:r>
      <w:r w:rsidRPr="00025218">
        <w:rPr>
          <w:rFonts w:ascii="Arial" w:eastAsia="Times New Roman" w:hAnsi="Arial" w:cs="Arial"/>
          <w:lang w:eastAsia="en-GB"/>
        </w:rPr>
        <w:t xml:space="preserve"> period 2017/18 to 2019/20 23.5% of journeys in Harrow were made by public transport, 28.7% by walking and 0.8% by cycling, to give an overall number of journeys by sustainable means of 53%. This compares to an outer London average of 55.1% and 64.8% for London as a whole.</w:t>
      </w:r>
      <w:r w:rsidR="00FC4090">
        <w:rPr>
          <w:rStyle w:val="FootnoteReference"/>
          <w:rFonts w:ascii="Arial" w:eastAsia="Times New Roman" w:hAnsi="Arial" w:cs="Arial"/>
          <w:lang w:eastAsia="en-GB"/>
        </w:rPr>
        <w:footnoteReference w:id="24"/>
      </w:r>
    </w:p>
    <w:p w14:paraId="550B3752" w14:textId="77777777" w:rsidR="008A3141" w:rsidRDefault="008A3141" w:rsidP="00286D66">
      <w:pPr>
        <w:spacing w:after="0" w:line="240" w:lineRule="auto"/>
        <w:jc w:val="both"/>
        <w:textAlignment w:val="baseline"/>
        <w:rPr>
          <w:rFonts w:ascii="Arial" w:eastAsia="Times New Roman" w:hAnsi="Arial" w:cs="Arial"/>
          <w:lang w:eastAsia="en-GB"/>
        </w:rPr>
      </w:pPr>
    </w:p>
    <w:p w14:paraId="64A8CE05" w14:textId="77777777" w:rsidR="00BD579F" w:rsidRDefault="00BD579F" w:rsidP="00286D66">
      <w:pPr>
        <w:spacing w:after="0" w:line="240" w:lineRule="auto"/>
        <w:jc w:val="both"/>
        <w:textAlignment w:val="baseline"/>
        <w:rPr>
          <w:rFonts w:ascii="Arial" w:eastAsia="Times New Roman" w:hAnsi="Arial" w:cs="Arial"/>
          <w:lang w:eastAsia="en-GB"/>
        </w:rPr>
      </w:pPr>
    </w:p>
    <w:p w14:paraId="606BB943" w14:textId="3E81ECCD" w:rsidR="0029586E" w:rsidRPr="0029586E" w:rsidRDefault="004E734D" w:rsidP="00286D66">
      <w:pPr>
        <w:spacing w:after="0" w:line="240" w:lineRule="auto"/>
        <w:jc w:val="both"/>
        <w:textAlignment w:val="baseline"/>
        <w:rPr>
          <w:rFonts w:ascii="Arial" w:eastAsia="Times New Roman" w:hAnsi="Arial" w:cs="Arial"/>
          <w:b/>
          <w:bCs/>
          <w:lang w:eastAsia="en-GB"/>
        </w:rPr>
      </w:pPr>
      <w:r>
        <w:rPr>
          <w:rFonts w:ascii="Arial" w:eastAsia="Times New Roman" w:hAnsi="Arial" w:cs="Arial"/>
          <w:b/>
          <w:bCs/>
          <w:lang w:eastAsia="en-GB"/>
        </w:rPr>
        <w:t xml:space="preserve">How do </w:t>
      </w:r>
      <w:r w:rsidR="00ED18E4">
        <w:rPr>
          <w:rFonts w:ascii="Arial" w:eastAsia="Times New Roman" w:hAnsi="Arial" w:cs="Arial"/>
          <w:b/>
          <w:bCs/>
          <w:lang w:eastAsia="en-GB"/>
        </w:rPr>
        <w:t xml:space="preserve">we </w:t>
      </w:r>
      <w:r w:rsidR="00637E5E">
        <w:rPr>
          <w:rFonts w:ascii="Arial" w:eastAsia="Times New Roman" w:hAnsi="Arial" w:cs="Arial"/>
          <w:b/>
          <w:bCs/>
          <w:lang w:eastAsia="en-GB"/>
        </w:rPr>
        <w:t xml:space="preserve">ensure </w:t>
      </w:r>
      <w:r w:rsidR="00ED18E4">
        <w:rPr>
          <w:rFonts w:ascii="Arial" w:eastAsia="Times New Roman" w:hAnsi="Arial" w:cs="Arial"/>
          <w:b/>
          <w:bCs/>
          <w:lang w:eastAsia="en-GB"/>
        </w:rPr>
        <w:t xml:space="preserve">that we travel </w:t>
      </w:r>
      <w:r w:rsidR="00637E5E">
        <w:rPr>
          <w:rFonts w:ascii="Arial" w:eastAsia="Times New Roman" w:hAnsi="Arial" w:cs="Arial"/>
          <w:b/>
          <w:bCs/>
          <w:lang w:eastAsia="en-GB"/>
        </w:rPr>
        <w:t>more sustainabl</w:t>
      </w:r>
      <w:r w:rsidR="00ED18E4">
        <w:rPr>
          <w:rFonts w:ascii="Arial" w:eastAsia="Times New Roman" w:hAnsi="Arial" w:cs="Arial"/>
          <w:b/>
          <w:bCs/>
          <w:lang w:eastAsia="en-GB"/>
        </w:rPr>
        <w:t>y?</w:t>
      </w:r>
    </w:p>
    <w:p w14:paraId="1CA7BCE7" w14:textId="77777777" w:rsidR="0029586E" w:rsidRDefault="0029586E" w:rsidP="00286D66">
      <w:pPr>
        <w:spacing w:after="0" w:line="240" w:lineRule="auto"/>
        <w:jc w:val="both"/>
        <w:textAlignment w:val="baseline"/>
        <w:rPr>
          <w:rFonts w:ascii="Arial" w:eastAsia="Times New Roman" w:hAnsi="Arial" w:cs="Arial"/>
          <w:lang w:eastAsia="en-GB"/>
        </w:rPr>
      </w:pPr>
    </w:p>
    <w:p w14:paraId="41F5C814" w14:textId="0C484C58" w:rsidR="00215591" w:rsidRDefault="00766082" w:rsidP="00286D66">
      <w:pPr>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 xml:space="preserve">Although </w:t>
      </w:r>
      <w:r w:rsidR="00215591">
        <w:rPr>
          <w:rFonts w:ascii="Arial" w:eastAsia="Times New Roman" w:hAnsi="Arial" w:cs="Arial"/>
          <w:lang w:eastAsia="en-GB"/>
        </w:rPr>
        <w:t>the Council has a modern fl</w:t>
      </w:r>
      <w:r w:rsidR="00690F0E">
        <w:rPr>
          <w:rFonts w:ascii="Arial" w:eastAsia="Times New Roman" w:hAnsi="Arial" w:cs="Arial"/>
          <w:lang w:eastAsia="en-GB"/>
        </w:rPr>
        <w:t>e</w:t>
      </w:r>
      <w:r w:rsidR="00215591">
        <w:rPr>
          <w:rFonts w:ascii="Arial" w:eastAsia="Times New Roman" w:hAnsi="Arial" w:cs="Arial"/>
          <w:lang w:eastAsia="en-GB"/>
        </w:rPr>
        <w:t>et, including small van</w:t>
      </w:r>
      <w:r w:rsidR="000B6BBF">
        <w:rPr>
          <w:rFonts w:ascii="Arial" w:eastAsia="Times New Roman" w:hAnsi="Arial" w:cs="Arial"/>
          <w:lang w:eastAsia="en-GB"/>
        </w:rPr>
        <w:t>s</w:t>
      </w:r>
      <w:r w:rsidR="00DC43BB">
        <w:rPr>
          <w:rFonts w:ascii="Arial" w:eastAsia="Times New Roman" w:hAnsi="Arial" w:cs="Arial"/>
          <w:lang w:eastAsia="en-GB"/>
        </w:rPr>
        <w:t xml:space="preserve"> that are now mostly electric</w:t>
      </w:r>
      <w:r w:rsidR="00215591">
        <w:rPr>
          <w:rFonts w:ascii="Arial" w:eastAsia="Times New Roman" w:hAnsi="Arial" w:cs="Arial"/>
          <w:lang w:eastAsia="en-GB"/>
        </w:rPr>
        <w:t xml:space="preserve">, </w:t>
      </w:r>
      <w:r w:rsidR="00E802A1">
        <w:rPr>
          <w:rFonts w:ascii="Arial" w:eastAsia="Times New Roman" w:hAnsi="Arial" w:cs="Arial"/>
          <w:lang w:eastAsia="en-GB"/>
        </w:rPr>
        <w:t xml:space="preserve">we </w:t>
      </w:r>
      <w:r w:rsidR="00637E5E">
        <w:rPr>
          <w:rFonts w:ascii="Arial" w:eastAsia="Times New Roman" w:hAnsi="Arial" w:cs="Arial"/>
          <w:lang w:eastAsia="en-GB"/>
        </w:rPr>
        <w:t xml:space="preserve">recognise that we </w:t>
      </w:r>
      <w:r w:rsidR="00215591">
        <w:rPr>
          <w:rFonts w:ascii="Arial" w:eastAsia="Times New Roman" w:hAnsi="Arial" w:cs="Arial"/>
          <w:lang w:eastAsia="en-GB"/>
        </w:rPr>
        <w:t xml:space="preserve">need to continue to reduce </w:t>
      </w:r>
      <w:r w:rsidR="00D34178">
        <w:rPr>
          <w:rFonts w:ascii="Arial" w:eastAsia="Times New Roman" w:hAnsi="Arial" w:cs="Arial"/>
          <w:lang w:eastAsia="en-GB"/>
        </w:rPr>
        <w:t xml:space="preserve">our own direct </w:t>
      </w:r>
      <w:r w:rsidR="00215591">
        <w:rPr>
          <w:rFonts w:ascii="Arial" w:eastAsia="Times New Roman" w:hAnsi="Arial" w:cs="Arial"/>
          <w:lang w:eastAsia="en-GB"/>
        </w:rPr>
        <w:t xml:space="preserve">impact through a progressive electrification of larger vehicles </w:t>
      </w:r>
      <w:r w:rsidR="00E802A1">
        <w:rPr>
          <w:rFonts w:ascii="Arial" w:eastAsia="Times New Roman" w:hAnsi="Arial" w:cs="Arial"/>
          <w:lang w:eastAsia="en-GB"/>
        </w:rPr>
        <w:t>o</w:t>
      </w:r>
      <w:r w:rsidR="00215591">
        <w:rPr>
          <w:rFonts w:ascii="Arial" w:eastAsia="Times New Roman" w:hAnsi="Arial" w:cs="Arial"/>
          <w:lang w:eastAsia="en-GB"/>
        </w:rPr>
        <w:t>ver coming years, as technology becomes available</w:t>
      </w:r>
      <w:r w:rsidR="00EA0F40">
        <w:rPr>
          <w:rFonts w:ascii="Arial" w:eastAsia="Times New Roman" w:hAnsi="Arial" w:cs="Arial"/>
          <w:lang w:eastAsia="en-GB"/>
        </w:rPr>
        <w:t xml:space="preserve"> and financially accessible. </w:t>
      </w:r>
      <w:r w:rsidR="007A2334">
        <w:rPr>
          <w:rFonts w:ascii="Arial" w:eastAsia="Times New Roman" w:hAnsi="Arial" w:cs="Arial"/>
          <w:lang w:eastAsia="en-GB"/>
        </w:rPr>
        <w:t>In a shift which has been mirrored across many businesses, our s</w:t>
      </w:r>
      <w:r w:rsidR="007A2334" w:rsidRPr="007A2334">
        <w:rPr>
          <w:rFonts w:ascii="Arial" w:eastAsia="Times New Roman" w:hAnsi="Arial" w:cs="Arial"/>
          <w:lang w:eastAsia="en-GB"/>
        </w:rPr>
        <w:t>taff travel, especially commuting, has reduced as a result of more flexible working practices</w:t>
      </w:r>
      <w:r w:rsidR="007A2334">
        <w:rPr>
          <w:rFonts w:ascii="Arial" w:eastAsia="Times New Roman" w:hAnsi="Arial" w:cs="Arial"/>
          <w:lang w:eastAsia="en-GB"/>
        </w:rPr>
        <w:t xml:space="preserve"> introduced as a result of the Coronavirus epidemic</w:t>
      </w:r>
      <w:r w:rsidR="00A12000">
        <w:rPr>
          <w:rFonts w:ascii="Arial" w:eastAsia="Times New Roman" w:hAnsi="Arial" w:cs="Arial"/>
          <w:lang w:eastAsia="en-GB"/>
        </w:rPr>
        <w:t>. C</w:t>
      </w:r>
      <w:r w:rsidR="00E11B77">
        <w:rPr>
          <w:rFonts w:ascii="Arial" w:eastAsia="Times New Roman" w:hAnsi="Arial" w:cs="Arial"/>
          <w:lang w:eastAsia="en-GB"/>
        </w:rPr>
        <w:t xml:space="preserve">ontinued investment in our </w:t>
      </w:r>
      <w:r w:rsidR="002057B4">
        <w:rPr>
          <w:rFonts w:ascii="Arial" w:eastAsia="Times New Roman" w:hAnsi="Arial" w:cs="Arial"/>
          <w:lang w:eastAsia="en-GB"/>
        </w:rPr>
        <w:t>I</w:t>
      </w:r>
      <w:r w:rsidR="00E11B77">
        <w:rPr>
          <w:rFonts w:ascii="Arial" w:eastAsia="Times New Roman" w:hAnsi="Arial" w:cs="Arial"/>
          <w:lang w:eastAsia="en-GB"/>
        </w:rPr>
        <w:t>T</w:t>
      </w:r>
      <w:r w:rsidR="002057B4">
        <w:rPr>
          <w:rFonts w:ascii="Arial" w:eastAsia="Times New Roman" w:hAnsi="Arial" w:cs="Arial"/>
          <w:lang w:eastAsia="en-GB"/>
        </w:rPr>
        <w:t xml:space="preserve"> systems </w:t>
      </w:r>
      <w:r w:rsidR="00A12000">
        <w:rPr>
          <w:rFonts w:ascii="Arial" w:eastAsia="Times New Roman" w:hAnsi="Arial" w:cs="Arial"/>
          <w:lang w:eastAsia="en-GB"/>
        </w:rPr>
        <w:t xml:space="preserve">will enable </w:t>
      </w:r>
      <w:r w:rsidR="002057B4">
        <w:rPr>
          <w:rFonts w:ascii="Arial" w:eastAsia="Times New Roman" w:hAnsi="Arial" w:cs="Arial"/>
          <w:lang w:eastAsia="en-GB"/>
        </w:rPr>
        <w:t>this pattern to continue</w:t>
      </w:r>
      <w:r w:rsidR="007A2334" w:rsidRPr="007A2334">
        <w:rPr>
          <w:rFonts w:ascii="Arial" w:eastAsia="Times New Roman" w:hAnsi="Arial" w:cs="Arial"/>
          <w:lang w:eastAsia="en-GB"/>
        </w:rPr>
        <w:t>.</w:t>
      </w:r>
    </w:p>
    <w:p w14:paraId="41659213" w14:textId="77777777" w:rsidR="00215591" w:rsidRDefault="00215591" w:rsidP="00286D66">
      <w:pPr>
        <w:spacing w:after="0" w:line="240" w:lineRule="auto"/>
        <w:jc w:val="both"/>
        <w:textAlignment w:val="baseline"/>
        <w:rPr>
          <w:rFonts w:ascii="Arial" w:eastAsia="Times New Roman" w:hAnsi="Arial" w:cs="Arial"/>
          <w:lang w:eastAsia="en-GB"/>
        </w:rPr>
      </w:pPr>
    </w:p>
    <w:p w14:paraId="249422D7" w14:textId="171052A5" w:rsidR="00C8718E" w:rsidRDefault="00BA04F7" w:rsidP="00286D66">
      <w:pPr>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For the borough as a whole</w:t>
      </w:r>
      <w:r w:rsidR="00572AFB">
        <w:rPr>
          <w:rFonts w:ascii="Arial" w:eastAsia="Times New Roman" w:hAnsi="Arial" w:cs="Arial"/>
          <w:lang w:eastAsia="en-GB"/>
        </w:rPr>
        <w:t xml:space="preserve">, </w:t>
      </w:r>
      <w:r w:rsidR="00347714">
        <w:rPr>
          <w:rFonts w:ascii="Arial" w:eastAsia="Times New Roman" w:hAnsi="Arial" w:cs="Arial"/>
          <w:lang w:eastAsia="en-GB"/>
        </w:rPr>
        <w:t xml:space="preserve">our </w:t>
      </w:r>
      <w:r w:rsidR="00BA0BF9">
        <w:rPr>
          <w:rFonts w:ascii="Arial" w:eastAsia="Times New Roman" w:hAnsi="Arial" w:cs="Arial"/>
          <w:lang w:eastAsia="en-GB"/>
        </w:rPr>
        <w:t xml:space="preserve">focus </w:t>
      </w:r>
      <w:r w:rsidR="00347714">
        <w:rPr>
          <w:rFonts w:ascii="Arial" w:eastAsia="Times New Roman" w:hAnsi="Arial" w:cs="Arial"/>
          <w:lang w:eastAsia="en-GB"/>
        </w:rPr>
        <w:t xml:space="preserve">is </w:t>
      </w:r>
      <w:r w:rsidR="00BA0BF9">
        <w:rPr>
          <w:rFonts w:ascii="Arial" w:eastAsia="Times New Roman" w:hAnsi="Arial" w:cs="Arial"/>
          <w:lang w:eastAsia="en-GB"/>
        </w:rPr>
        <w:t xml:space="preserve">on </w:t>
      </w:r>
      <w:r w:rsidR="006E493C" w:rsidRPr="006E493C">
        <w:rPr>
          <w:rFonts w:ascii="Arial" w:eastAsia="Times New Roman" w:hAnsi="Arial" w:cs="Arial"/>
          <w:lang w:eastAsia="en-GB"/>
        </w:rPr>
        <w:t xml:space="preserve">creating safe and pleasant pedestrian </w:t>
      </w:r>
      <w:r w:rsidR="00BA0BF9">
        <w:rPr>
          <w:rFonts w:ascii="Arial" w:eastAsia="Times New Roman" w:hAnsi="Arial" w:cs="Arial"/>
          <w:lang w:eastAsia="en-GB"/>
        </w:rPr>
        <w:t xml:space="preserve">and cycling </w:t>
      </w:r>
      <w:r w:rsidR="006E493C" w:rsidRPr="006E493C">
        <w:rPr>
          <w:rFonts w:ascii="Arial" w:eastAsia="Times New Roman" w:hAnsi="Arial" w:cs="Arial"/>
          <w:lang w:eastAsia="en-GB"/>
        </w:rPr>
        <w:t>environments</w:t>
      </w:r>
      <w:r w:rsidR="00BE5EB8">
        <w:rPr>
          <w:rFonts w:ascii="Arial" w:eastAsia="Times New Roman" w:hAnsi="Arial" w:cs="Arial"/>
          <w:lang w:eastAsia="en-GB"/>
        </w:rPr>
        <w:t xml:space="preserve">, alongside facilitating </w:t>
      </w:r>
      <w:r w:rsidR="008A69F1">
        <w:rPr>
          <w:rFonts w:ascii="Arial" w:eastAsia="Times New Roman" w:hAnsi="Arial" w:cs="Arial"/>
          <w:lang w:eastAsia="en-GB"/>
        </w:rPr>
        <w:t>expansion</w:t>
      </w:r>
      <w:r w:rsidR="00BE5EB8">
        <w:rPr>
          <w:rFonts w:ascii="Arial" w:eastAsia="Times New Roman" w:hAnsi="Arial" w:cs="Arial"/>
          <w:lang w:eastAsia="en-GB"/>
        </w:rPr>
        <w:t xml:space="preserve"> in the </w:t>
      </w:r>
      <w:r w:rsidR="00420E82">
        <w:rPr>
          <w:rFonts w:ascii="Arial" w:eastAsia="Times New Roman" w:hAnsi="Arial" w:cs="Arial"/>
          <w:lang w:eastAsia="en-GB"/>
        </w:rPr>
        <w:t xml:space="preserve">publicly accessible electric vehicle charging infrastructure. </w:t>
      </w:r>
    </w:p>
    <w:p w14:paraId="76C99448" w14:textId="77777777" w:rsidR="00836E72" w:rsidRDefault="00836E72" w:rsidP="00286D66">
      <w:pPr>
        <w:spacing w:after="0" w:line="240" w:lineRule="auto"/>
        <w:jc w:val="both"/>
        <w:textAlignment w:val="baseline"/>
        <w:rPr>
          <w:rFonts w:ascii="Arial" w:eastAsia="Times New Roman" w:hAnsi="Arial" w:cs="Arial"/>
          <w:lang w:eastAsia="en-GB"/>
        </w:rPr>
      </w:pPr>
    </w:p>
    <w:p w14:paraId="67C7ECD7" w14:textId="18AE8E71" w:rsidR="00316CF6" w:rsidRDefault="00347714" w:rsidP="00286D66">
      <w:pPr>
        <w:spacing w:after="0" w:line="240" w:lineRule="auto"/>
        <w:jc w:val="both"/>
        <w:textAlignment w:val="baseline"/>
        <w:rPr>
          <w:rFonts w:ascii="Arial" w:eastAsia="Times New Roman" w:hAnsi="Arial" w:cs="Arial"/>
          <w:lang w:eastAsia="en-GB"/>
        </w:rPr>
      </w:pPr>
      <w:r w:rsidRPr="00286D66">
        <w:rPr>
          <w:rFonts w:ascii="Arial" w:eastAsia="Times New Roman" w:hAnsi="Arial" w:cs="Arial"/>
          <w:lang w:eastAsia="en-GB"/>
        </w:rPr>
        <w:t>The Council has a range of policies to encourage active travel and sustainable transport choices</w:t>
      </w:r>
      <w:r w:rsidR="00077114">
        <w:rPr>
          <w:rFonts w:ascii="Arial" w:eastAsia="Times New Roman" w:hAnsi="Arial" w:cs="Arial"/>
          <w:lang w:eastAsia="en-GB"/>
        </w:rPr>
        <w:t>,</w:t>
      </w:r>
      <w:r w:rsidR="0074164E">
        <w:rPr>
          <w:rFonts w:ascii="Arial" w:eastAsia="Times New Roman" w:hAnsi="Arial" w:cs="Arial"/>
          <w:lang w:eastAsia="en-GB"/>
        </w:rPr>
        <w:t xml:space="preserve"> as set out in </w:t>
      </w:r>
      <w:r w:rsidRPr="00286D66">
        <w:rPr>
          <w:rFonts w:ascii="Arial" w:eastAsia="Times New Roman" w:hAnsi="Arial" w:cs="Arial"/>
          <w:lang w:eastAsia="en-GB"/>
        </w:rPr>
        <w:t>the Harrow Walking, Cycling and Sustainable Transport Strategy 2019</w:t>
      </w:r>
      <w:r w:rsidRPr="00286D66">
        <w:rPr>
          <w:rFonts w:ascii="Arial" w:eastAsia="Times New Roman" w:hAnsi="Arial" w:cs="Arial"/>
          <w:vertAlign w:val="superscript"/>
          <w:lang w:eastAsia="en-GB"/>
        </w:rPr>
        <w:footnoteReference w:id="25"/>
      </w:r>
      <w:r w:rsidRPr="00286D66">
        <w:rPr>
          <w:rFonts w:ascii="Arial" w:eastAsia="Times New Roman" w:hAnsi="Arial" w:cs="Arial"/>
          <w:lang w:eastAsia="en-GB"/>
        </w:rPr>
        <w:t xml:space="preserve">. Furthermore, Harrow has adopted the Vision Zero approach towards eliminating all road traffic </w:t>
      </w:r>
      <w:r w:rsidRPr="00286D66">
        <w:rPr>
          <w:rFonts w:ascii="Arial" w:eastAsia="Times New Roman" w:hAnsi="Arial" w:cs="Arial"/>
          <w:lang w:eastAsia="en-GB"/>
        </w:rPr>
        <w:lastRenderedPageBreak/>
        <w:t>deaths and serious injuries by 2041</w:t>
      </w:r>
      <w:r w:rsidRPr="00286D66">
        <w:rPr>
          <w:rFonts w:ascii="Arial" w:eastAsia="Times New Roman" w:hAnsi="Arial" w:cs="Arial"/>
          <w:vertAlign w:val="superscript"/>
          <w:lang w:eastAsia="en-GB"/>
        </w:rPr>
        <w:footnoteReference w:id="26"/>
      </w:r>
      <w:r w:rsidRPr="00286D66">
        <w:rPr>
          <w:rFonts w:ascii="Arial" w:eastAsia="Times New Roman" w:hAnsi="Arial" w:cs="Arial"/>
          <w:lang w:eastAsia="en-GB"/>
        </w:rPr>
        <w:t>.</w:t>
      </w:r>
      <w:r w:rsidR="00DB7663">
        <w:rPr>
          <w:rFonts w:ascii="Arial" w:eastAsia="Times New Roman" w:hAnsi="Arial" w:cs="Arial"/>
          <w:lang w:eastAsia="en-GB"/>
        </w:rPr>
        <w:t xml:space="preserve"> </w:t>
      </w:r>
      <w:r w:rsidR="00721C1A">
        <w:rPr>
          <w:rFonts w:ascii="Arial" w:eastAsia="Times New Roman" w:hAnsi="Arial" w:cs="Arial"/>
          <w:lang w:eastAsia="en-GB"/>
        </w:rPr>
        <w:t>Specific interventions, such as</w:t>
      </w:r>
      <w:r w:rsidR="000248B9">
        <w:rPr>
          <w:rFonts w:ascii="Arial" w:eastAsia="Times New Roman" w:hAnsi="Arial" w:cs="Arial"/>
          <w:lang w:eastAsia="en-GB"/>
        </w:rPr>
        <w:t xml:space="preserve"> </w:t>
      </w:r>
      <w:r w:rsidR="00444240">
        <w:rPr>
          <w:rFonts w:ascii="Arial" w:eastAsia="Times New Roman" w:hAnsi="Arial" w:cs="Arial"/>
          <w:lang w:eastAsia="en-GB"/>
        </w:rPr>
        <w:t>‘</w:t>
      </w:r>
      <w:r w:rsidR="000248B9">
        <w:rPr>
          <w:rFonts w:ascii="Arial" w:eastAsia="Times New Roman" w:hAnsi="Arial" w:cs="Arial"/>
          <w:lang w:eastAsia="en-GB"/>
        </w:rPr>
        <w:t>school streets</w:t>
      </w:r>
      <w:r w:rsidR="00444240">
        <w:rPr>
          <w:rFonts w:ascii="Arial" w:eastAsia="Times New Roman" w:hAnsi="Arial" w:cs="Arial"/>
          <w:lang w:eastAsia="en-GB"/>
        </w:rPr>
        <w:t xml:space="preserve">’, where the roads around a </w:t>
      </w:r>
      <w:r w:rsidR="00E1645C">
        <w:rPr>
          <w:rFonts w:ascii="Arial" w:eastAsia="Times New Roman" w:hAnsi="Arial" w:cs="Arial"/>
          <w:lang w:eastAsia="en-GB"/>
        </w:rPr>
        <w:t>school are restricted to cars at drop off and pick up times,</w:t>
      </w:r>
      <w:r w:rsidR="000248B9">
        <w:rPr>
          <w:rFonts w:ascii="Arial" w:eastAsia="Times New Roman" w:hAnsi="Arial" w:cs="Arial"/>
          <w:lang w:eastAsia="en-GB"/>
        </w:rPr>
        <w:t xml:space="preserve"> </w:t>
      </w:r>
      <w:r w:rsidR="00D07EE0">
        <w:rPr>
          <w:rFonts w:ascii="Arial" w:eastAsia="Times New Roman" w:hAnsi="Arial" w:cs="Arial"/>
          <w:lang w:eastAsia="en-GB"/>
        </w:rPr>
        <w:t xml:space="preserve">have </w:t>
      </w:r>
      <w:r w:rsidR="00295F44">
        <w:rPr>
          <w:rFonts w:ascii="Arial" w:eastAsia="Times New Roman" w:hAnsi="Arial" w:cs="Arial"/>
          <w:lang w:eastAsia="en-GB"/>
        </w:rPr>
        <w:t xml:space="preserve">recently </w:t>
      </w:r>
      <w:r w:rsidR="00D07EE0">
        <w:rPr>
          <w:rFonts w:ascii="Arial" w:eastAsia="Times New Roman" w:hAnsi="Arial" w:cs="Arial"/>
          <w:lang w:eastAsia="en-GB"/>
        </w:rPr>
        <w:t>been introduced in the borough and have the potential to b</w:t>
      </w:r>
      <w:r w:rsidR="00316CF6">
        <w:rPr>
          <w:rFonts w:ascii="Arial" w:eastAsia="Times New Roman" w:hAnsi="Arial" w:cs="Arial"/>
          <w:lang w:eastAsia="en-GB"/>
        </w:rPr>
        <w:t>e</w:t>
      </w:r>
      <w:r w:rsidR="00D07EE0">
        <w:rPr>
          <w:rFonts w:ascii="Arial" w:eastAsia="Times New Roman" w:hAnsi="Arial" w:cs="Arial"/>
          <w:lang w:eastAsia="en-GB"/>
        </w:rPr>
        <w:t xml:space="preserve"> expanded</w:t>
      </w:r>
      <w:r w:rsidR="00295F44">
        <w:rPr>
          <w:rFonts w:ascii="Arial" w:eastAsia="Times New Roman" w:hAnsi="Arial" w:cs="Arial"/>
          <w:lang w:eastAsia="en-GB"/>
        </w:rPr>
        <w:t xml:space="preserve"> more widely in appropriate locations</w:t>
      </w:r>
      <w:r w:rsidR="00D07EE0">
        <w:rPr>
          <w:rFonts w:ascii="Arial" w:eastAsia="Times New Roman" w:hAnsi="Arial" w:cs="Arial"/>
          <w:lang w:eastAsia="en-GB"/>
        </w:rPr>
        <w:t>.</w:t>
      </w:r>
      <w:r w:rsidR="00316CF6" w:rsidRPr="00316CF6">
        <w:rPr>
          <w:rFonts w:ascii="Arial" w:eastAsia="Times New Roman" w:hAnsi="Arial" w:cs="Arial"/>
          <w:lang w:eastAsia="en-GB"/>
        </w:rPr>
        <w:t xml:space="preserve"> </w:t>
      </w:r>
    </w:p>
    <w:p w14:paraId="593595F1" w14:textId="77777777" w:rsidR="00316CF6" w:rsidRDefault="00316CF6" w:rsidP="00286D66">
      <w:pPr>
        <w:spacing w:after="0" w:line="240" w:lineRule="auto"/>
        <w:jc w:val="both"/>
        <w:textAlignment w:val="baseline"/>
        <w:rPr>
          <w:rFonts w:ascii="Arial" w:eastAsia="Times New Roman" w:hAnsi="Arial" w:cs="Arial"/>
          <w:lang w:eastAsia="en-GB"/>
        </w:rPr>
      </w:pPr>
    </w:p>
    <w:p w14:paraId="05468A24" w14:textId="0CE695B0" w:rsidR="00316CF6" w:rsidRDefault="005067B9" w:rsidP="005067B9">
      <w:pPr>
        <w:spacing w:after="0" w:line="240" w:lineRule="auto"/>
        <w:jc w:val="center"/>
        <w:textAlignment w:val="baseline"/>
        <w:rPr>
          <w:rFonts w:ascii="Arial" w:eastAsia="Times New Roman" w:hAnsi="Arial" w:cs="Arial"/>
          <w:lang w:eastAsia="en-GB"/>
        </w:rPr>
      </w:pPr>
      <w:r w:rsidRPr="00286D66">
        <w:rPr>
          <w:rFonts w:ascii="Arial" w:eastAsia="Times New Roman" w:hAnsi="Arial" w:cs="Arial"/>
          <w:noProof/>
          <w:lang w:eastAsia="en-GB"/>
        </w:rPr>
        <w:drawing>
          <wp:inline distT="0" distB="0" distL="0" distR="0" wp14:anchorId="05094919" wp14:editId="5045F47C">
            <wp:extent cx="3636458" cy="3350863"/>
            <wp:effectExtent l="0" t="0" r="2540" b="2540"/>
            <wp:docPr id="4" name="Picture 4"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unburst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667098" cy="3379097"/>
                    </a:xfrm>
                    <a:prstGeom prst="rect">
                      <a:avLst/>
                    </a:prstGeom>
                  </pic:spPr>
                </pic:pic>
              </a:graphicData>
            </a:graphic>
          </wp:inline>
        </w:drawing>
      </w:r>
    </w:p>
    <w:p w14:paraId="59F289A2" w14:textId="5EA38227" w:rsidR="005067B9" w:rsidRDefault="002E6265" w:rsidP="005067B9">
      <w:pPr>
        <w:spacing w:after="0" w:line="240" w:lineRule="auto"/>
        <w:jc w:val="center"/>
        <w:textAlignment w:val="baseline"/>
        <w:rPr>
          <w:rFonts w:ascii="Arial" w:eastAsia="Times New Roman" w:hAnsi="Arial" w:cs="Arial"/>
          <w:i/>
          <w:iCs/>
          <w:lang w:eastAsia="en-GB"/>
        </w:rPr>
      </w:pPr>
      <w:r w:rsidRPr="002E6265">
        <w:rPr>
          <w:rFonts w:ascii="Arial" w:eastAsia="Times New Roman" w:hAnsi="Arial" w:cs="Arial"/>
          <w:i/>
          <w:iCs/>
          <w:lang w:eastAsia="en-GB"/>
        </w:rPr>
        <w:t>Heathy Streets Indicators</w:t>
      </w:r>
    </w:p>
    <w:p w14:paraId="3E9E2C5C" w14:textId="77777777" w:rsidR="002E6265" w:rsidRPr="002E6265" w:rsidRDefault="002E6265" w:rsidP="005067B9">
      <w:pPr>
        <w:spacing w:after="0" w:line="240" w:lineRule="auto"/>
        <w:jc w:val="center"/>
        <w:textAlignment w:val="baseline"/>
        <w:rPr>
          <w:rFonts w:ascii="Arial" w:eastAsia="Times New Roman" w:hAnsi="Arial" w:cs="Arial"/>
          <w:i/>
          <w:iCs/>
          <w:lang w:eastAsia="en-GB"/>
        </w:rPr>
      </w:pPr>
    </w:p>
    <w:p w14:paraId="0531FFDE" w14:textId="4987CD37" w:rsidR="00A77AEC" w:rsidRDefault="00107803" w:rsidP="00286D66">
      <w:pPr>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W</w:t>
      </w:r>
      <w:r w:rsidR="00316CF6" w:rsidRPr="00286D66">
        <w:rPr>
          <w:rFonts w:ascii="Arial" w:eastAsia="Times New Roman" w:hAnsi="Arial" w:cs="Arial"/>
          <w:lang w:eastAsia="en-GB"/>
        </w:rPr>
        <w:t xml:space="preserve">ith the help of the </w:t>
      </w:r>
      <w:r w:rsidR="00246E7D">
        <w:rPr>
          <w:rFonts w:ascii="Arial" w:eastAsia="Times New Roman" w:hAnsi="Arial" w:cs="Arial"/>
          <w:lang w:eastAsia="en-GB"/>
        </w:rPr>
        <w:t>H</w:t>
      </w:r>
      <w:r w:rsidR="00316CF6" w:rsidRPr="00286D66">
        <w:rPr>
          <w:rFonts w:ascii="Arial" w:eastAsia="Times New Roman" w:hAnsi="Arial" w:cs="Arial"/>
          <w:lang w:eastAsia="en-GB"/>
        </w:rPr>
        <w:t xml:space="preserve">ealthy </w:t>
      </w:r>
      <w:r w:rsidR="00246E7D">
        <w:rPr>
          <w:rFonts w:ascii="Arial" w:eastAsia="Times New Roman" w:hAnsi="Arial" w:cs="Arial"/>
          <w:lang w:eastAsia="en-GB"/>
        </w:rPr>
        <w:t>S</w:t>
      </w:r>
      <w:r w:rsidR="00316CF6" w:rsidRPr="00286D66">
        <w:rPr>
          <w:rFonts w:ascii="Arial" w:eastAsia="Times New Roman" w:hAnsi="Arial" w:cs="Arial"/>
          <w:lang w:eastAsia="en-GB"/>
        </w:rPr>
        <w:t>treets approach</w:t>
      </w:r>
      <w:r w:rsidR="00DC0ADE">
        <w:rPr>
          <w:rStyle w:val="FootnoteReference"/>
          <w:rFonts w:ascii="Arial" w:eastAsia="Times New Roman" w:hAnsi="Arial" w:cs="Arial"/>
          <w:lang w:eastAsia="en-GB"/>
        </w:rPr>
        <w:footnoteReference w:id="27"/>
      </w:r>
      <w:r w:rsidR="00316CF6" w:rsidRPr="00286D66">
        <w:rPr>
          <w:rFonts w:ascii="Arial" w:eastAsia="Times New Roman" w:hAnsi="Arial" w:cs="Arial"/>
          <w:lang w:eastAsia="en-GB"/>
        </w:rPr>
        <w:t xml:space="preserve">, Harrow </w:t>
      </w:r>
      <w:r w:rsidR="002E6265">
        <w:rPr>
          <w:rFonts w:ascii="Arial" w:eastAsia="Times New Roman" w:hAnsi="Arial" w:cs="Arial"/>
          <w:lang w:eastAsia="en-GB"/>
        </w:rPr>
        <w:t xml:space="preserve">can </w:t>
      </w:r>
      <w:r w:rsidR="000F7586">
        <w:rPr>
          <w:rFonts w:ascii="Arial" w:eastAsia="Times New Roman" w:hAnsi="Arial" w:cs="Arial"/>
          <w:lang w:eastAsia="en-GB"/>
        </w:rPr>
        <w:t xml:space="preserve">undergo </w:t>
      </w:r>
      <w:r w:rsidR="00316CF6" w:rsidRPr="00286D66">
        <w:rPr>
          <w:rFonts w:ascii="Arial" w:eastAsia="Times New Roman" w:hAnsi="Arial" w:cs="Arial"/>
          <w:lang w:eastAsia="en-GB"/>
        </w:rPr>
        <w:t>changes that will make it easier for residents to go around on foot, by bike, public transportation</w:t>
      </w:r>
      <w:r w:rsidR="00E8440C">
        <w:rPr>
          <w:rFonts w:ascii="Arial" w:eastAsia="Times New Roman" w:hAnsi="Arial" w:cs="Arial"/>
          <w:lang w:eastAsia="en-GB"/>
        </w:rPr>
        <w:t xml:space="preserve"> and electric vehicles</w:t>
      </w:r>
      <w:r w:rsidR="00320CDF">
        <w:rPr>
          <w:rFonts w:ascii="Arial" w:eastAsia="Times New Roman" w:hAnsi="Arial" w:cs="Arial"/>
          <w:lang w:eastAsia="en-GB"/>
        </w:rPr>
        <w:t xml:space="preserve">, </w:t>
      </w:r>
      <w:r w:rsidR="00981E57">
        <w:rPr>
          <w:rFonts w:ascii="Arial" w:eastAsia="Times New Roman" w:hAnsi="Arial" w:cs="Arial"/>
          <w:lang w:eastAsia="en-GB"/>
        </w:rPr>
        <w:t xml:space="preserve">with </w:t>
      </w:r>
      <w:r w:rsidR="00EF0A30">
        <w:rPr>
          <w:rFonts w:ascii="Arial" w:eastAsia="Times New Roman" w:hAnsi="Arial" w:cs="Arial"/>
          <w:lang w:eastAsia="en-GB"/>
        </w:rPr>
        <w:t xml:space="preserve">many </w:t>
      </w:r>
      <w:r w:rsidR="00A77AEC" w:rsidRPr="006E493C">
        <w:rPr>
          <w:rFonts w:ascii="Arial" w:eastAsia="Times New Roman" w:hAnsi="Arial" w:cs="Arial"/>
          <w:lang w:eastAsia="en-GB"/>
        </w:rPr>
        <w:t xml:space="preserve">positive effects on </w:t>
      </w:r>
      <w:r w:rsidR="00981E57">
        <w:rPr>
          <w:rFonts w:ascii="Arial" w:eastAsia="Times New Roman" w:hAnsi="Arial" w:cs="Arial"/>
          <w:lang w:eastAsia="en-GB"/>
        </w:rPr>
        <w:t xml:space="preserve">our </w:t>
      </w:r>
      <w:r w:rsidR="00A77AEC" w:rsidRPr="006E493C">
        <w:rPr>
          <w:rFonts w:ascii="Arial" w:eastAsia="Times New Roman" w:hAnsi="Arial" w:cs="Arial"/>
          <w:lang w:eastAsia="en-GB"/>
        </w:rPr>
        <w:t>communities and the quality of life</w:t>
      </w:r>
      <w:r w:rsidR="00981E57">
        <w:rPr>
          <w:rFonts w:ascii="Arial" w:eastAsia="Times New Roman" w:hAnsi="Arial" w:cs="Arial"/>
          <w:lang w:eastAsia="en-GB"/>
        </w:rPr>
        <w:t xml:space="preserve"> </w:t>
      </w:r>
      <w:r w:rsidR="00320CDF">
        <w:rPr>
          <w:rFonts w:ascii="Arial" w:eastAsia="Times New Roman" w:hAnsi="Arial" w:cs="Arial"/>
          <w:lang w:eastAsia="en-GB"/>
        </w:rPr>
        <w:t xml:space="preserve">in our borough. </w:t>
      </w:r>
    </w:p>
    <w:p w14:paraId="0952EC3E" w14:textId="77777777" w:rsidR="00A77AEC" w:rsidRDefault="00A77AEC" w:rsidP="00286D66">
      <w:pPr>
        <w:spacing w:after="0" w:line="240" w:lineRule="auto"/>
        <w:jc w:val="both"/>
        <w:textAlignment w:val="baseline"/>
        <w:rPr>
          <w:rFonts w:ascii="Arial" w:eastAsia="Times New Roman" w:hAnsi="Arial" w:cs="Arial"/>
          <w:lang w:eastAsia="en-GB"/>
        </w:rPr>
      </w:pPr>
    </w:p>
    <w:p w14:paraId="44BF4A3E" w14:textId="77777777" w:rsidR="00286D66" w:rsidRPr="00286D66" w:rsidRDefault="00286D66" w:rsidP="00286D66">
      <w:pPr>
        <w:spacing w:after="0" w:line="240" w:lineRule="auto"/>
        <w:ind w:left="1080"/>
        <w:jc w:val="both"/>
        <w:textAlignment w:val="baseline"/>
        <w:rPr>
          <w:rFonts w:ascii="Arial" w:eastAsia="Times New Roman" w:hAnsi="Arial" w:cs="Arial"/>
          <w:color w:val="BF8F00" w:themeColor="accent4" w:themeShade="BF"/>
          <w:lang w:eastAsia="en-GB"/>
        </w:rPr>
      </w:pPr>
    </w:p>
    <w:p w14:paraId="798FFC78" w14:textId="13762BF9" w:rsidR="00286D66" w:rsidRPr="00286D66" w:rsidRDefault="00286D66" w:rsidP="00286D66">
      <w:pPr>
        <w:jc w:val="both"/>
        <w:rPr>
          <w:rFonts w:ascii="Arial" w:hAnsi="Arial" w:cs="Arial"/>
          <w:color w:val="BF8F00" w:themeColor="accent4" w:themeShade="BF"/>
        </w:rPr>
      </w:pPr>
      <w:r w:rsidRPr="00286D66">
        <w:rPr>
          <w:rFonts w:ascii="Arial" w:hAnsi="Arial" w:cs="Arial"/>
          <w:b/>
          <w:bCs/>
          <w:color w:val="BF8F00" w:themeColor="accent4" w:themeShade="BF"/>
          <w:u w:val="single"/>
        </w:rPr>
        <w:t>2.2.2</w:t>
      </w:r>
      <w:r w:rsidRPr="00286D66">
        <w:rPr>
          <w:rFonts w:ascii="Arial" w:hAnsi="Arial" w:cs="Arial"/>
          <w:b/>
          <w:bCs/>
          <w:color w:val="BF8F00" w:themeColor="accent4" w:themeShade="BF"/>
          <w:u w:val="single"/>
        </w:rPr>
        <w:tab/>
        <w:t xml:space="preserve"> Strategic </w:t>
      </w:r>
      <w:r w:rsidR="001E1F3A">
        <w:rPr>
          <w:rFonts w:ascii="Arial" w:hAnsi="Arial" w:cs="Arial"/>
          <w:b/>
          <w:bCs/>
          <w:color w:val="BF8F00" w:themeColor="accent4" w:themeShade="BF"/>
          <w:u w:val="single"/>
        </w:rPr>
        <w:t>o</w:t>
      </w:r>
      <w:r w:rsidRPr="00286D66">
        <w:rPr>
          <w:rFonts w:ascii="Arial" w:hAnsi="Arial" w:cs="Arial"/>
          <w:b/>
          <w:bCs/>
          <w:color w:val="BF8F00" w:themeColor="accent4" w:themeShade="BF"/>
          <w:u w:val="single"/>
        </w:rPr>
        <w:t>bjectives</w:t>
      </w:r>
    </w:p>
    <w:p w14:paraId="23D58088" w14:textId="77777777" w:rsidR="00286D66" w:rsidRPr="00286D66" w:rsidRDefault="00286D66" w:rsidP="00286D66">
      <w:pPr>
        <w:numPr>
          <w:ilvl w:val="0"/>
          <w:numId w:val="28"/>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lang w:eastAsia="en-GB"/>
        </w:rPr>
        <w:t>To decarbonise all council operated vehicles and to support significant decarbonisation of public and private transport in Harrow.</w:t>
      </w:r>
    </w:p>
    <w:p w14:paraId="50B09B7A" w14:textId="77777777" w:rsidR="00286D66" w:rsidRPr="00286D66" w:rsidRDefault="00286D66" w:rsidP="00286D66">
      <w:pPr>
        <w:spacing w:after="0" w:line="240" w:lineRule="auto"/>
        <w:ind w:left="720"/>
        <w:contextualSpacing/>
        <w:jc w:val="both"/>
        <w:textAlignment w:val="baseline"/>
        <w:rPr>
          <w:rFonts w:ascii="Arial" w:eastAsia="Times New Roman" w:hAnsi="Arial" w:cs="Arial"/>
          <w:lang w:eastAsia="en-GB"/>
        </w:rPr>
      </w:pPr>
      <w:r w:rsidRPr="00286D66">
        <w:rPr>
          <w:rFonts w:ascii="Arial" w:eastAsia="Times New Roman" w:hAnsi="Arial" w:cs="Arial"/>
          <w:lang w:eastAsia="en-GB"/>
        </w:rPr>
        <w:t> </w:t>
      </w:r>
    </w:p>
    <w:p w14:paraId="22496865" w14:textId="77777777" w:rsidR="00286D66" w:rsidRPr="00286D66" w:rsidRDefault="00286D66" w:rsidP="00286D66">
      <w:pPr>
        <w:numPr>
          <w:ilvl w:val="0"/>
          <w:numId w:val="28"/>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lang w:eastAsia="en-GB"/>
        </w:rPr>
        <w:t>To maximise the use of active and public transport options. </w:t>
      </w:r>
    </w:p>
    <w:p w14:paraId="7536B2B2" w14:textId="77777777" w:rsidR="00286D66" w:rsidRPr="00286D66" w:rsidRDefault="00286D66" w:rsidP="00286D66">
      <w:pPr>
        <w:spacing w:after="0" w:line="240" w:lineRule="auto"/>
        <w:jc w:val="both"/>
        <w:textAlignment w:val="baseline"/>
        <w:rPr>
          <w:rFonts w:ascii="Arial" w:eastAsia="Times New Roman" w:hAnsi="Arial" w:cs="Arial"/>
          <w:lang w:eastAsia="en-GB"/>
        </w:rPr>
      </w:pPr>
    </w:p>
    <w:p w14:paraId="4E7245DB" w14:textId="77777777" w:rsidR="00286D66" w:rsidRPr="00286D66" w:rsidRDefault="00286D66" w:rsidP="00286D66">
      <w:pPr>
        <w:numPr>
          <w:ilvl w:val="0"/>
          <w:numId w:val="28"/>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lang w:eastAsia="en-GB"/>
        </w:rPr>
        <w:t>To significantly improve air quality in the borough. </w:t>
      </w:r>
    </w:p>
    <w:p w14:paraId="10EED1AE" w14:textId="77777777" w:rsidR="00286D66" w:rsidRPr="00286D66" w:rsidRDefault="00286D66" w:rsidP="00286D66">
      <w:pPr>
        <w:spacing w:after="0" w:line="240" w:lineRule="auto"/>
        <w:ind w:left="1080"/>
        <w:jc w:val="both"/>
        <w:textAlignment w:val="baseline"/>
        <w:rPr>
          <w:rFonts w:ascii="Arial" w:eastAsia="Times New Roman" w:hAnsi="Arial" w:cs="Arial"/>
          <w:color w:val="BF8F00" w:themeColor="accent4" w:themeShade="BF"/>
          <w:lang w:eastAsia="en-GB"/>
        </w:rPr>
      </w:pPr>
    </w:p>
    <w:p w14:paraId="34EEC200" w14:textId="77777777" w:rsidR="00286D66" w:rsidRPr="00286D66" w:rsidRDefault="00286D66" w:rsidP="00286D66">
      <w:pPr>
        <w:jc w:val="both"/>
        <w:rPr>
          <w:rFonts w:ascii="Arial" w:hAnsi="Arial" w:cs="Arial"/>
          <w:color w:val="BF8F00" w:themeColor="accent4" w:themeShade="BF"/>
          <w:u w:val="single"/>
        </w:rPr>
      </w:pPr>
      <w:r w:rsidRPr="00286D66">
        <w:rPr>
          <w:rFonts w:ascii="Arial" w:hAnsi="Arial" w:cs="Arial"/>
          <w:b/>
          <w:bCs/>
          <w:color w:val="BF8F00" w:themeColor="accent4" w:themeShade="BF"/>
          <w:u w:val="single"/>
        </w:rPr>
        <w:t xml:space="preserve">2.2.3 </w:t>
      </w:r>
      <w:r w:rsidRPr="00286D66">
        <w:rPr>
          <w:rFonts w:ascii="Arial" w:hAnsi="Arial" w:cs="Arial"/>
          <w:b/>
          <w:bCs/>
          <w:color w:val="BF8F00" w:themeColor="accent4" w:themeShade="BF"/>
          <w:u w:val="single"/>
        </w:rPr>
        <w:tab/>
        <w:t>Progress / Work completed to date</w:t>
      </w:r>
      <w:r w:rsidRPr="00286D66">
        <w:rPr>
          <w:rFonts w:ascii="Arial" w:hAnsi="Arial" w:cs="Arial"/>
          <w:color w:val="BF8F00" w:themeColor="accent4" w:themeShade="BF"/>
          <w:u w:val="single"/>
        </w:rPr>
        <w:t> </w:t>
      </w:r>
    </w:p>
    <w:p w14:paraId="15756287" w14:textId="01837900" w:rsidR="00831B49" w:rsidRDefault="005F0EFF" w:rsidP="00831B49">
      <w:pPr>
        <w:numPr>
          <w:ilvl w:val="0"/>
          <w:numId w:val="29"/>
        </w:numPr>
        <w:spacing w:after="0" w:line="240" w:lineRule="auto"/>
        <w:contextualSpacing/>
        <w:jc w:val="both"/>
        <w:textAlignment w:val="baseline"/>
        <w:rPr>
          <w:rFonts w:ascii="Arial" w:eastAsia="Times New Roman" w:hAnsi="Arial" w:cs="Arial"/>
          <w:lang w:eastAsia="en-GB"/>
        </w:rPr>
      </w:pPr>
      <w:r>
        <w:rPr>
          <w:rFonts w:ascii="Arial" w:eastAsia="Times New Roman" w:hAnsi="Arial" w:cs="Arial"/>
          <w:lang w:eastAsia="en-GB"/>
        </w:rPr>
        <w:t xml:space="preserve">The Council has a </w:t>
      </w:r>
      <w:r w:rsidRPr="00C13303">
        <w:rPr>
          <w:rFonts w:ascii="Arial" w:eastAsia="Times New Roman" w:hAnsi="Arial" w:cs="Arial"/>
          <w:b/>
          <w:bCs/>
          <w:lang w:eastAsia="en-GB"/>
        </w:rPr>
        <w:t>modern and efficient fleet of vehicles</w:t>
      </w:r>
      <w:r>
        <w:rPr>
          <w:rFonts w:ascii="Arial" w:eastAsia="Times New Roman" w:hAnsi="Arial" w:cs="Arial"/>
          <w:lang w:eastAsia="en-GB"/>
        </w:rPr>
        <w:t xml:space="preserve">, many of which were replaced in 2019. </w:t>
      </w:r>
      <w:r w:rsidRPr="00831B49">
        <w:rPr>
          <w:rFonts w:ascii="Arial" w:eastAsia="Times New Roman" w:hAnsi="Arial" w:cs="Arial"/>
          <w:lang w:eastAsia="en-GB"/>
        </w:rPr>
        <w:t>The majority of vehicles meet the highest Euro 6 emissions standard</w:t>
      </w:r>
      <w:r w:rsidR="00F65C27">
        <w:rPr>
          <w:rFonts w:ascii="Arial" w:eastAsia="Times New Roman" w:hAnsi="Arial" w:cs="Arial"/>
          <w:lang w:eastAsia="en-GB"/>
        </w:rPr>
        <w:t xml:space="preserve">. They </w:t>
      </w:r>
      <w:r>
        <w:rPr>
          <w:rFonts w:ascii="Arial" w:eastAsia="Times New Roman" w:hAnsi="Arial" w:cs="Arial"/>
          <w:lang w:eastAsia="en-GB"/>
        </w:rPr>
        <w:t xml:space="preserve">include </w:t>
      </w:r>
      <w:r w:rsidR="00831B49" w:rsidRPr="00831B49">
        <w:rPr>
          <w:rFonts w:ascii="Arial" w:eastAsia="Times New Roman" w:hAnsi="Arial" w:cs="Arial"/>
          <w:lang w:eastAsia="en-GB"/>
        </w:rPr>
        <w:t>16 electric vans</w:t>
      </w:r>
      <w:r>
        <w:rPr>
          <w:rFonts w:ascii="Arial" w:eastAsia="Times New Roman" w:hAnsi="Arial" w:cs="Arial"/>
          <w:lang w:eastAsia="en-GB"/>
        </w:rPr>
        <w:t xml:space="preserve"> and, from 2021, </w:t>
      </w:r>
      <w:r w:rsidR="00877DFE">
        <w:rPr>
          <w:rFonts w:ascii="Arial" w:eastAsia="Times New Roman" w:hAnsi="Arial" w:cs="Arial"/>
          <w:lang w:eastAsia="en-GB"/>
        </w:rPr>
        <w:t>a fully</w:t>
      </w:r>
      <w:r>
        <w:rPr>
          <w:rFonts w:ascii="Arial" w:eastAsia="Times New Roman" w:hAnsi="Arial" w:cs="Arial"/>
          <w:lang w:eastAsia="en-GB"/>
        </w:rPr>
        <w:t xml:space="preserve"> electric road sweeper. </w:t>
      </w:r>
    </w:p>
    <w:p w14:paraId="4398DBC5" w14:textId="373C27DE" w:rsidR="00877DFE" w:rsidRPr="00286D66" w:rsidRDefault="00877DFE" w:rsidP="00877DFE">
      <w:pPr>
        <w:numPr>
          <w:ilvl w:val="0"/>
          <w:numId w:val="29"/>
        </w:numPr>
        <w:spacing w:after="0" w:line="240" w:lineRule="auto"/>
        <w:contextualSpacing/>
        <w:jc w:val="both"/>
        <w:textAlignment w:val="baseline"/>
        <w:rPr>
          <w:rFonts w:ascii="Arial" w:eastAsia="Times New Roman" w:hAnsi="Arial" w:cs="Arial"/>
          <w:lang w:eastAsia="en-GB"/>
        </w:rPr>
      </w:pPr>
      <w:r>
        <w:rPr>
          <w:rFonts w:ascii="Arial" w:eastAsia="Times New Roman" w:hAnsi="Arial" w:cs="Arial"/>
          <w:lang w:eastAsia="en-GB"/>
        </w:rPr>
        <w:t xml:space="preserve">Our </w:t>
      </w:r>
      <w:r w:rsidR="00B2423A" w:rsidRPr="00C13303">
        <w:rPr>
          <w:rFonts w:ascii="Arial" w:eastAsia="Times New Roman" w:hAnsi="Arial" w:cs="Arial"/>
          <w:b/>
          <w:bCs/>
          <w:lang w:eastAsia="en-GB"/>
        </w:rPr>
        <w:t xml:space="preserve">Hub building </w:t>
      </w:r>
      <w:r w:rsidR="00261541" w:rsidRPr="00C13303">
        <w:rPr>
          <w:rFonts w:ascii="Arial" w:eastAsia="Times New Roman" w:hAnsi="Arial" w:cs="Arial"/>
          <w:b/>
          <w:bCs/>
          <w:lang w:eastAsia="en-GB"/>
        </w:rPr>
        <w:t>car park</w:t>
      </w:r>
      <w:r w:rsidR="00261541">
        <w:rPr>
          <w:rFonts w:ascii="Arial" w:eastAsia="Times New Roman" w:hAnsi="Arial" w:cs="Arial"/>
          <w:lang w:eastAsia="en-GB"/>
        </w:rPr>
        <w:t xml:space="preserve"> </w:t>
      </w:r>
      <w:r w:rsidR="00B2423A">
        <w:rPr>
          <w:rFonts w:ascii="Arial" w:eastAsia="Times New Roman" w:hAnsi="Arial" w:cs="Arial"/>
          <w:lang w:eastAsia="en-GB"/>
        </w:rPr>
        <w:t xml:space="preserve">at Forward Drive </w:t>
      </w:r>
      <w:r w:rsidRPr="00286D66">
        <w:rPr>
          <w:rFonts w:ascii="Arial" w:eastAsia="Times New Roman" w:hAnsi="Arial" w:cs="Arial"/>
          <w:b/>
          <w:bCs/>
          <w:lang w:eastAsia="en-GB"/>
        </w:rPr>
        <w:t>has</w:t>
      </w:r>
      <w:r w:rsidRPr="00286D66">
        <w:rPr>
          <w:rFonts w:ascii="Arial" w:eastAsia="Times New Roman" w:hAnsi="Arial" w:cs="Arial"/>
          <w:lang w:eastAsia="en-GB"/>
        </w:rPr>
        <w:t xml:space="preserve"> </w:t>
      </w:r>
      <w:r w:rsidRPr="00286D66">
        <w:rPr>
          <w:rFonts w:ascii="Arial" w:eastAsia="Times New Roman" w:hAnsi="Arial" w:cs="Arial"/>
          <w:b/>
          <w:bCs/>
          <w:lang w:eastAsia="en-GB"/>
        </w:rPr>
        <w:t>31 dedicated EV bays</w:t>
      </w:r>
      <w:r w:rsidRPr="00286D66">
        <w:rPr>
          <w:rFonts w:ascii="Arial" w:eastAsia="Times New Roman" w:hAnsi="Arial" w:cs="Arial"/>
          <w:lang w:eastAsia="en-GB"/>
        </w:rPr>
        <w:t xml:space="preserve"> with another floor wire</w:t>
      </w:r>
      <w:r w:rsidR="00B2423A">
        <w:rPr>
          <w:rFonts w:ascii="Arial" w:eastAsia="Times New Roman" w:hAnsi="Arial" w:cs="Arial"/>
          <w:lang w:eastAsia="en-GB"/>
        </w:rPr>
        <w:t>d</w:t>
      </w:r>
      <w:r w:rsidRPr="00286D66">
        <w:rPr>
          <w:rFonts w:ascii="Arial" w:eastAsia="Times New Roman" w:hAnsi="Arial" w:cs="Arial"/>
          <w:lang w:eastAsia="en-GB"/>
        </w:rPr>
        <w:t xml:space="preserve"> for expansion in the future.</w:t>
      </w:r>
    </w:p>
    <w:p w14:paraId="66C1932D" w14:textId="34D50D63" w:rsidR="00286D66" w:rsidRPr="00286D66" w:rsidRDefault="00261541" w:rsidP="00441ADF">
      <w:pPr>
        <w:numPr>
          <w:ilvl w:val="0"/>
          <w:numId w:val="29"/>
        </w:numPr>
        <w:spacing w:after="0" w:line="240" w:lineRule="auto"/>
        <w:contextualSpacing/>
        <w:jc w:val="both"/>
        <w:textAlignment w:val="baseline"/>
        <w:rPr>
          <w:rFonts w:ascii="Arial" w:eastAsia="Times New Roman" w:hAnsi="Arial" w:cs="Arial"/>
          <w:lang w:eastAsia="en-GB"/>
        </w:rPr>
      </w:pPr>
      <w:r w:rsidRPr="00C13303">
        <w:rPr>
          <w:rFonts w:ascii="Arial" w:eastAsia="Times New Roman" w:hAnsi="Arial" w:cs="Arial"/>
          <w:b/>
          <w:bCs/>
          <w:color w:val="000000" w:themeColor="text1"/>
          <w:lang w:eastAsia="en-GB"/>
        </w:rPr>
        <w:t xml:space="preserve">64 publicly accessible </w:t>
      </w:r>
      <w:r w:rsidR="00F941F8" w:rsidRPr="00C13303">
        <w:rPr>
          <w:rFonts w:ascii="Arial" w:eastAsia="Times New Roman" w:hAnsi="Arial" w:cs="Arial"/>
          <w:b/>
          <w:bCs/>
          <w:color w:val="000000" w:themeColor="text1"/>
          <w:lang w:eastAsia="en-GB"/>
        </w:rPr>
        <w:t>charging</w:t>
      </w:r>
      <w:r w:rsidRPr="00C13303">
        <w:rPr>
          <w:rFonts w:ascii="Arial" w:eastAsia="Times New Roman" w:hAnsi="Arial" w:cs="Arial"/>
          <w:b/>
          <w:bCs/>
          <w:color w:val="000000" w:themeColor="text1"/>
          <w:lang w:eastAsia="en-GB"/>
        </w:rPr>
        <w:t xml:space="preserve"> points</w:t>
      </w:r>
      <w:r w:rsidRPr="00C13303">
        <w:rPr>
          <w:rFonts w:ascii="Arial" w:eastAsia="Times New Roman" w:hAnsi="Arial" w:cs="Arial"/>
          <w:color w:val="000000" w:themeColor="text1"/>
          <w:lang w:eastAsia="en-GB"/>
        </w:rPr>
        <w:t xml:space="preserve"> </w:t>
      </w:r>
      <w:r w:rsidR="00F941F8" w:rsidRPr="00F941F8">
        <w:rPr>
          <w:rFonts w:ascii="Arial" w:eastAsia="Times New Roman" w:hAnsi="Arial" w:cs="Arial"/>
          <w:lang w:eastAsia="en-GB"/>
        </w:rPr>
        <w:t>delivered</w:t>
      </w:r>
      <w:r w:rsidR="004908BF">
        <w:rPr>
          <w:rFonts w:ascii="Arial" w:eastAsia="Times New Roman" w:hAnsi="Arial" w:cs="Arial"/>
          <w:lang w:eastAsia="en-GB"/>
        </w:rPr>
        <w:t>,</w:t>
      </w:r>
      <w:r w:rsidRPr="00F941F8">
        <w:rPr>
          <w:rFonts w:ascii="Arial" w:eastAsia="Times New Roman" w:hAnsi="Arial" w:cs="Arial"/>
          <w:lang w:eastAsia="en-GB"/>
        </w:rPr>
        <w:t xml:space="preserve"> or in delivery</w:t>
      </w:r>
      <w:r w:rsidR="00F941F8" w:rsidRPr="00F941F8">
        <w:rPr>
          <w:rFonts w:ascii="Arial" w:eastAsia="Times New Roman" w:hAnsi="Arial" w:cs="Arial"/>
          <w:lang w:eastAsia="en-GB"/>
        </w:rPr>
        <w:t>, with o</w:t>
      </w:r>
      <w:r w:rsidR="00286D66" w:rsidRPr="00286D66">
        <w:rPr>
          <w:rFonts w:ascii="Arial" w:eastAsia="Times New Roman" w:hAnsi="Arial" w:cs="Arial"/>
          <w:lang w:eastAsia="en-GB"/>
        </w:rPr>
        <w:t>pportunities for further expansion subject to grant funding.</w:t>
      </w:r>
    </w:p>
    <w:p w14:paraId="7B19D035" w14:textId="77777777" w:rsidR="00BD3EA5" w:rsidRDefault="00286D66" w:rsidP="00BD3EA5">
      <w:pPr>
        <w:numPr>
          <w:ilvl w:val="0"/>
          <w:numId w:val="29"/>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lang w:eastAsia="en-GB"/>
        </w:rPr>
        <w:t xml:space="preserve">3 </w:t>
      </w:r>
      <w:r w:rsidR="00F941F8" w:rsidRPr="004908BF">
        <w:rPr>
          <w:rFonts w:ascii="Arial" w:eastAsia="Times New Roman" w:hAnsi="Arial" w:cs="Arial"/>
          <w:b/>
          <w:bCs/>
          <w:lang w:eastAsia="en-GB"/>
        </w:rPr>
        <w:t>school streets</w:t>
      </w:r>
      <w:r w:rsidR="00F941F8">
        <w:rPr>
          <w:rFonts w:ascii="Arial" w:eastAsia="Times New Roman" w:hAnsi="Arial" w:cs="Arial"/>
          <w:lang w:eastAsia="en-GB"/>
        </w:rPr>
        <w:t xml:space="preserve"> </w:t>
      </w:r>
      <w:r w:rsidRPr="00286D66">
        <w:rPr>
          <w:rFonts w:ascii="Arial" w:eastAsia="Times New Roman" w:hAnsi="Arial" w:cs="Arial"/>
          <w:lang w:eastAsia="en-GB"/>
        </w:rPr>
        <w:t>made permanent in 2022.</w:t>
      </w:r>
    </w:p>
    <w:p w14:paraId="76E5A4D8" w14:textId="47A4218F" w:rsidR="00286D66" w:rsidRPr="00286D66" w:rsidRDefault="00BD3EA5" w:rsidP="00BD3EA5">
      <w:pPr>
        <w:numPr>
          <w:ilvl w:val="0"/>
          <w:numId w:val="29"/>
        </w:numPr>
        <w:spacing w:after="0" w:line="240" w:lineRule="auto"/>
        <w:contextualSpacing/>
        <w:jc w:val="both"/>
        <w:textAlignment w:val="baseline"/>
        <w:rPr>
          <w:rFonts w:ascii="Arial" w:eastAsia="Times New Roman" w:hAnsi="Arial" w:cs="Arial"/>
          <w:lang w:eastAsia="en-GB"/>
        </w:rPr>
      </w:pPr>
      <w:r>
        <w:rPr>
          <w:rFonts w:ascii="Arial" w:eastAsia="Times New Roman" w:hAnsi="Arial" w:cs="Arial"/>
          <w:lang w:eastAsia="en-GB"/>
        </w:rPr>
        <w:lastRenderedPageBreak/>
        <w:t xml:space="preserve">A new </w:t>
      </w:r>
      <w:r w:rsidR="00286D66" w:rsidRPr="00286D66">
        <w:rPr>
          <w:rFonts w:ascii="Arial" w:eastAsia="Times New Roman" w:hAnsi="Arial" w:cs="Arial"/>
          <w:b/>
          <w:bCs/>
          <w:lang w:eastAsia="en-GB"/>
        </w:rPr>
        <w:t>Highways Asset Strategy</w:t>
      </w:r>
      <w:r w:rsidR="00286D66" w:rsidRPr="00286D66">
        <w:rPr>
          <w:rFonts w:ascii="Arial" w:eastAsia="Times New Roman" w:hAnsi="Arial" w:cs="Arial"/>
          <w:lang w:eastAsia="en-GB"/>
        </w:rPr>
        <w:t xml:space="preserve"> approved by the council </w:t>
      </w:r>
      <w:r>
        <w:rPr>
          <w:rFonts w:ascii="Arial" w:eastAsia="Times New Roman" w:hAnsi="Arial" w:cs="Arial"/>
          <w:lang w:eastAsia="en-GB"/>
        </w:rPr>
        <w:t>in 2023</w:t>
      </w:r>
      <w:r w:rsidR="009A1F19">
        <w:rPr>
          <w:rFonts w:ascii="Arial" w:eastAsia="Times New Roman" w:hAnsi="Arial" w:cs="Arial"/>
          <w:lang w:eastAsia="en-GB"/>
        </w:rPr>
        <w:t xml:space="preserve">, </w:t>
      </w:r>
      <w:r w:rsidR="00286D66" w:rsidRPr="00286D66">
        <w:rPr>
          <w:rFonts w:ascii="Arial" w:eastAsia="Times New Roman" w:hAnsi="Arial" w:cs="Arial"/>
          <w:b/>
          <w:bCs/>
          <w:lang w:eastAsia="en-GB"/>
        </w:rPr>
        <w:t>to</w:t>
      </w:r>
      <w:r w:rsidR="00286D66" w:rsidRPr="00286D66">
        <w:rPr>
          <w:rFonts w:ascii="Arial" w:eastAsia="Times New Roman" w:hAnsi="Arial" w:cs="Arial"/>
          <w:lang w:eastAsia="en-GB"/>
        </w:rPr>
        <w:t xml:space="preserve"> </w:t>
      </w:r>
      <w:r w:rsidR="00286D66" w:rsidRPr="00286D66">
        <w:rPr>
          <w:rFonts w:ascii="Arial" w:eastAsia="Times New Roman" w:hAnsi="Arial" w:cs="Arial"/>
          <w:b/>
          <w:bCs/>
          <w:lang w:eastAsia="en-GB"/>
        </w:rPr>
        <w:t>include low carbon materials and implementation</w:t>
      </w:r>
      <w:r w:rsidR="009A1F19">
        <w:rPr>
          <w:rFonts w:ascii="Arial" w:eastAsia="Times New Roman" w:hAnsi="Arial" w:cs="Arial"/>
          <w:lang w:eastAsia="en-GB"/>
        </w:rPr>
        <w:t>.</w:t>
      </w:r>
    </w:p>
    <w:p w14:paraId="62F1E542" w14:textId="77777777" w:rsidR="00286D66" w:rsidRPr="00286D66" w:rsidRDefault="00286D66" w:rsidP="00286D66">
      <w:pPr>
        <w:spacing w:after="0" w:line="240" w:lineRule="auto"/>
        <w:ind w:left="1080"/>
        <w:jc w:val="both"/>
        <w:textAlignment w:val="baseline"/>
        <w:rPr>
          <w:rFonts w:ascii="Arial" w:eastAsia="Times New Roman" w:hAnsi="Arial" w:cs="Arial"/>
          <w:lang w:eastAsia="en-GB"/>
        </w:rPr>
      </w:pPr>
    </w:p>
    <w:p w14:paraId="74F51061" w14:textId="77777777" w:rsidR="00286D66" w:rsidRPr="00286D66" w:rsidRDefault="00286D66" w:rsidP="00286D66">
      <w:pPr>
        <w:jc w:val="both"/>
        <w:rPr>
          <w:rFonts w:ascii="Arial" w:hAnsi="Arial" w:cs="Arial"/>
          <w:b/>
          <w:bCs/>
          <w:color w:val="BF8F00" w:themeColor="accent4" w:themeShade="BF"/>
          <w:u w:val="single"/>
        </w:rPr>
      </w:pPr>
      <w:r w:rsidRPr="00286D66">
        <w:rPr>
          <w:rFonts w:ascii="Arial" w:hAnsi="Arial" w:cs="Arial"/>
          <w:b/>
          <w:bCs/>
          <w:color w:val="BF8F00" w:themeColor="accent4" w:themeShade="BF"/>
          <w:u w:val="single"/>
        </w:rPr>
        <w:t> 2.2.4</w:t>
      </w:r>
      <w:r w:rsidRPr="00286D66">
        <w:rPr>
          <w:rFonts w:ascii="Arial" w:hAnsi="Arial" w:cs="Arial"/>
          <w:b/>
          <w:bCs/>
          <w:color w:val="BF8F00" w:themeColor="accent4" w:themeShade="BF"/>
          <w:u w:val="single"/>
        </w:rPr>
        <w:tab/>
        <w:t> Co-Benefits, including Climate Adaptation </w:t>
      </w:r>
    </w:p>
    <w:p w14:paraId="78825FA8" w14:textId="3E02861F" w:rsidR="00286D66" w:rsidRPr="00286D66" w:rsidRDefault="00286D66" w:rsidP="00DA760E">
      <w:pPr>
        <w:numPr>
          <w:ilvl w:val="0"/>
          <w:numId w:val="30"/>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b/>
          <w:bCs/>
          <w:lang w:eastAsia="en-GB"/>
        </w:rPr>
        <w:t>Improvements to air quality:</w:t>
      </w:r>
      <w:r w:rsidRPr="00286D66">
        <w:rPr>
          <w:rFonts w:ascii="Arial" w:eastAsia="Times New Roman" w:hAnsi="Arial" w:cs="Arial"/>
          <w:lang w:eastAsia="en-GB"/>
        </w:rPr>
        <w:t xml:space="preserve"> </w:t>
      </w:r>
      <w:r w:rsidR="00DA760E">
        <w:rPr>
          <w:rFonts w:ascii="Arial" w:eastAsia="Times New Roman" w:hAnsi="Arial" w:cs="Arial"/>
          <w:lang w:eastAsia="en-GB"/>
        </w:rPr>
        <w:t xml:space="preserve">There were an estimated </w:t>
      </w:r>
      <w:r w:rsidRPr="00286D66">
        <w:rPr>
          <w:rFonts w:ascii="Arial" w:eastAsia="Times New Roman" w:hAnsi="Arial" w:cs="Arial"/>
          <w:lang w:eastAsia="en-GB"/>
        </w:rPr>
        <w:t>3600 – 4100 deaths in London attributable to air pollution in 2019</w:t>
      </w:r>
      <w:r w:rsidRPr="00286D66">
        <w:rPr>
          <w:rFonts w:ascii="Arial" w:eastAsia="Times New Roman" w:hAnsi="Arial" w:cs="Arial"/>
          <w:vertAlign w:val="superscript"/>
          <w:lang w:eastAsia="en-GB"/>
        </w:rPr>
        <w:footnoteReference w:id="28"/>
      </w:r>
      <w:r w:rsidRPr="00286D66">
        <w:rPr>
          <w:rFonts w:ascii="Arial" w:eastAsia="Times New Roman" w:hAnsi="Arial" w:cs="Arial"/>
          <w:lang w:eastAsia="en-GB"/>
        </w:rPr>
        <w:t>, and significant cost</w:t>
      </w:r>
      <w:r w:rsidR="00CF3987">
        <w:rPr>
          <w:rFonts w:ascii="Arial" w:eastAsia="Times New Roman" w:hAnsi="Arial" w:cs="Arial"/>
          <w:lang w:eastAsia="en-GB"/>
        </w:rPr>
        <w:t>s</w:t>
      </w:r>
      <w:r w:rsidRPr="00286D66">
        <w:rPr>
          <w:rFonts w:ascii="Arial" w:eastAsia="Times New Roman" w:hAnsi="Arial" w:cs="Arial"/>
          <w:lang w:eastAsia="en-GB"/>
        </w:rPr>
        <w:t xml:space="preserve"> to </w:t>
      </w:r>
      <w:r w:rsidR="00CF3987">
        <w:rPr>
          <w:rFonts w:ascii="Arial" w:eastAsia="Times New Roman" w:hAnsi="Arial" w:cs="Arial"/>
          <w:lang w:eastAsia="en-GB"/>
        </w:rPr>
        <w:t xml:space="preserve">the </w:t>
      </w:r>
      <w:r w:rsidRPr="00286D66">
        <w:rPr>
          <w:rFonts w:ascii="Arial" w:eastAsia="Times New Roman" w:hAnsi="Arial" w:cs="Arial"/>
          <w:lang w:eastAsia="en-GB"/>
        </w:rPr>
        <w:t xml:space="preserve">NHS and </w:t>
      </w:r>
      <w:r w:rsidR="00A660A9">
        <w:rPr>
          <w:rFonts w:ascii="Arial" w:eastAsia="Times New Roman" w:hAnsi="Arial" w:cs="Arial"/>
          <w:lang w:eastAsia="en-GB"/>
        </w:rPr>
        <w:t xml:space="preserve">reductions in </w:t>
      </w:r>
      <w:r w:rsidRPr="00286D66">
        <w:rPr>
          <w:rFonts w:ascii="Arial" w:eastAsia="Times New Roman" w:hAnsi="Arial" w:cs="Arial"/>
          <w:lang w:eastAsia="en-GB"/>
        </w:rPr>
        <w:t>productivity linked with air pollution</w:t>
      </w:r>
      <w:r w:rsidR="00DA760E">
        <w:rPr>
          <w:rFonts w:ascii="Arial" w:eastAsia="Times New Roman" w:hAnsi="Arial" w:cs="Arial"/>
          <w:lang w:eastAsia="en-GB"/>
        </w:rPr>
        <w:t xml:space="preserve">. </w:t>
      </w:r>
      <w:r w:rsidRPr="00286D66">
        <w:rPr>
          <w:rFonts w:ascii="Arial" w:eastAsia="Times New Roman" w:hAnsi="Arial" w:cs="Arial"/>
          <w:lang w:eastAsia="en-GB"/>
        </w:rPr>
        <w:t> </w:t>
      </w:r>
    </w:p>
    <w:p w14:paraId="3C9CAB24" w14:textId="77777777" w:rsidR="00286D66" w:rsidRPr="00286D66" w:rsidRDefault="00286D66" w:rsidP="00286D66">
      <w:pPr>
        <w:spacing w:after="0" w:line="240" w:lineRule="auto"/>
        <w:jc w:val="both"/>
        <w:textAlignment w:val="baseline"/>
        <w:rPr>
          <w:rFonts w:ascii="Arial" w:eastAsia="Times New Roman" w:hAnsi="Arial" w:cs="Arial"/>
          <w:lang w:eastAsia="en-GB"/>
        </w:rPr>
      </w:pPr>
    </w:p>
    <w:p w14:paraId="615E4856" w14:textId="6B74E30C" w:rsidR="00286D66" w:rsidRPr="00286D66" w:rsidRDefault="00286D66" w:rsidP="00286D66">
      <w:pPr>
        <w:numPr>
          <w:ilvl w:val="0"/>
          <w:numId w:val="30"/>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b/>
          <w:bCs/>
          <w:lang w:eastAsia="en-GB"/>
        </w:rPr>
        <w:t>Reductions in noise pollution:</w:t>
      </w:r>
      <w:r w:rsidRPr="00286D66">
        <w:rPr>
          <w:rFonts w:ascii="Arial" w:eastAsia="Times New Roman" w:hAnsi="Arial" w:cs="Arial"/>
          <w:lang w:eastAsia="en-GB"/>
        </w:rPr>
        <w:t xml:space="preserve"> </w:t>
      </w:r>
      <w:r w:rsidR="00B50BB9">
        <w:rPr>
          <w:rFonts w:ascii="Arial" w:eastAsia="Times New Roman" w:hAnsi="Arial" w:cs="Arial"/>
          <w:lang w:eastAsia="en-GB"/>
        </w:rPr>
        <w:t xml:space="preserve">The </w:t>
      </w:r>
      <w:r w:rsidRPr="00286D66">
        <w:rPr>
          <w:rFonts w:ascii="Arial" w:eastAsia="Times New Roman" w:hAnsi="Arial" w:cs="Arial"/>
          <w:lang w:eastAsia="en-GB"/>
        </w:rPr>
        <w:t xml:space="preserve">social cost of urban road noise in England </w:t>
      </w:r>
      <w:r w:rsidR="001026FF">
        <w:rPr>
          <w:rFonts w:ascii="Arial" w:eastAsia="Times New Roman" w:hAnsi="Arial" w:cs="Arial"/>
          <w:lang w:eastAsia="en-GB"/>
        </w:rPr>
        <w:t xml:space="preserve">is </w:t>
      </w:r>
      <w:r w:rsidRPr="00286D66">
        <w:rPr>
          <w:rFonts w:ascii="Arial" w:eastAsia="Times New Roman" w:hAnsi="Arial" w:cs="Arial"/>
          <w:lang w:eastAsia="en-GB"/>
        </w:rPr>
        <w:t>estimated at c£7bn/</w:t>
      </w:r>
      <w:proofErr w:type="spellStart"/>
      <w:r w:rsidRPr="00286D66">
        <w:rPr>
          <w:rFonts w:ascii="Arial" w:eastAsia="Times New Roman" w:hAnsi="Arial" w:cs="Arial"/>
          <w:lang w:eastAsia="en-GB"/>
        </w:rPr>
        <w:t>yr</w:t>
      </w:r>
      <w:proofErr w:type="spellEnd"/>
      <w:r w:rsidR="001026FF">
        <w:rPr>
          <w:rFonts w:ascii="Arial" w:eastAsia="Times New Roman" w:hAnsi="Arial" w:cs="Arial"/>
          <w:lang w:eastAsia="en-GB"/>
        </w:rPr>
        <w:t xml:space="preserve"> </w:t>
      </w:r>
      <w:r w:rsidRPr="00286D66">
        <w:rPr>
          <w:rFonts w:ascii="Arial" w:eastAsia="Times New Roman" w:hAnsi="Arial" w:cs="Arial"/>
          <w:vertAlign w:val="superscript"/>
          <w:lang w:eastAsia="en-GB"/>
        </w:rPr>
        <w:footnoteReference w:id="29"/>
      </w:r>
      <w:r w:rsidR="00E300D0">
        <w:rPr>
          <w:rFonts w:ascii="Arial" w:eastAsia="Times New Roman" w:hAnsi="Arial" w:cs="Arial"/>
          <w:lang w:eastAsia="en-GB"/>
        </w:rPr>
        <w:t>.</w:t>
      </w:r>
    </w:p>
    <w:p w14:paraId="7909F749" w14:textId="77777777" w:rsidR="00286D66" w:rsidRPr="00286D66" w:rsidRDefault="00286D66" w:rsidP="00286D66">
      <w:pPr>
        <w:spacing w:after="0" w:line="240" w:lineRule="auto"/>
        <w:jc w:val="both"/>
        <w:textAlignment w:val="baseline"/>
        <w:rPr>
          <w:rFonts w:ascii="Arial" w:eastAsia="Times New Roman" w:hAnsi="Arial" w:cs="Arial"/>
          <w:lang w:eastAsia="en-GB"/>
        </w:rPr>
      </w:pPr>
    </w:p>
    <w:p w14:paraId="0E60A8E1" w14:textId="7E3738D8" w:rsidR="00286D66" w:rsidRPr="00286D66" w:rsidRDefault="00286D66" w:rsidP="00286D66">
      <w:pPr>
        <w:numPr>
          <w:ilvl w:val="0"/>
          <w:numId w:val="30"/>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b/>
          <w:bCs/>
          <w:lang w:eastAsia="en-GB"/>
        </w:rPr>
        <w:t>Increased road safety:</w:t>
      </w:r>
      <w:r w:rsidRPr="00286D66">
        <w:rPr>
          <w:rFonts w:ascii="Arial" w:eastAsia="Times New Roman" w:hAnsi="Arial" w:cs="Arial"/>
          <w:lang w:eastAsia="en-GB"/>
        </w:rPr>
        <w:t xml:space="preserve"> 23k people nationally </w:t>
      </w:r>
      <w:r w:rsidR="008B27B9">
        <w:rPr>
          <w:rFonts w:ascii="Arial" w:eastAsia="Times New Roman" w:hAnsi="Arial" w:cs="Arial"/>
          <w:lang w:eastAsia="en-GB"/>
        </w:rPr>
        <w:t xml:space="preserve">were </w:t>
      </w:r>
      <w:r w:rsidRPr="00286D66">
        <w:rPr>
          <w:rFonts w:ascii="Arial" w:eastAsia="Times New Roman" w:hAnsi="Arial" w:cs="Arial"/>
          <w:lang w:eastAsia="en-GB"/>
        </w:rPr>
        <w:t xml:space="preserve">killed or seriously injured in 2020, </w:t>
      </w:r>
      <w:r w:rsidR="008B27B9">
        <w:rPr>
          <w:rFonts w:ascii="Arial" w:eastAsia="Times New Roman" w:hAnsi="Arial" w:cs="Arial"/>
          <w:lang w:eastAsia="en-GB"/>
        </w:rPr>
        <w:t xml:space="preserve">with the </w:t>
      </w:r>
      <w:r w:rsidRPr="00286D66">
        <w:rPr>
          <w:rFonts w:ascii="Arial" w:eastAsia="Times New Roman" w:hAnsi="Arial" w:cs="Arial"/>
          <w:lang w:eastAsia="en-GB"/>
        </w:rPr>
        <w:t>social cost of road collisions estimated at c£9billion/</w:t>
      </w:r>
      <w:proofErr w:type="spellStart"/>
      <w:r w:rsidRPr="00286D66">
        <w:rPr>
          <w:rFonts w:ascii="Arial" w:eastAsia="Times New Roman" w:hAnsi="Arial" w:cs="Arial"/>
          <w:lang w:eastAsia="en-GB"/>
        </w:rPr>
        <w:t>yr</w:t>
      </w:r>
      <w:proofErr w:type="spellEnd"/>
      <w:r w:rsidRPr="00286D66">
        <w:rPr>
          <w:rFonts w:ascii="Arial" w:eastAsia="Times New Roman" w:hAnsi="Arial" w:cs="Arial"/>
          <w:vertAlign w:val="superscript"/>
          <w:lang w:eastAsia="en-GB"/>
        </w:rPr>
        <w:footnoteReference w:id="30"/>
      </w:r>
      <w:r w:rsidR="00E300D0">
        <w:rPr>
          <w:rFonts w:ascii="Arial" w:eastAsia="Times New Roman" w:hAnsi="Arial" w:cs="Arial"/>
          <w:lang w:eastAsia="en-GB"/>
        </w:rPr>
        <w:t>.</w:t>
      </w:r>
    </w:p>
    <w:p w14:paraId="2D3B6EDF" w14:textId="77777777" w:rsidR="00286D66" w:rsidRPr="00286D66" w:rsidRDefault="00286D66" w:rsidP="00286D66">
      <w:pPr>
        <w:spacing w:after="0" w:line="240" w:lineRule="auto"/>
        <w:jc w:val="both"/>
        <w:textAlignment w:val="baseline"/>
        <w:rPr>
          <w:rFonts w:ascii="Arial" w:eastAsia="Times New Roman" w:hAnsi="Arial" w:cs="Arial"/>
          <w:lang w:eastAsia="en-GB"/>
        </w:rPr>
      </w:pPr>
    </w:p>
    <w:p w14:paraId="5C191E27" w14:textId="2F16AD0A" w:rsidR="00286D66" w:rsidRPr="00286D66" w:rsidRDefault="00286D66" w:rsidP="00286D66">
      <w:pPr>
        <w:numPr>
          <w:ilvl w:val="0"/>
          <w:numId w:val="30"/>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b/>
          <w:bCs/>
          <w:lang w:eastAsia="en-GB"/>
        </w:rPr>
        <w:t>Decreased road congestion:</w:t>
      </w:r>
      <w:r w:rsidRPr="00286D66">
        <w:rPr>
          <w:rFonts w:ascii="Arial" w:eastAsia="Times New Roman" w:hAnsi="Arial" w:cs="Arial"/>
          <w:lang w:eastAsia="en-GB"/>
        </w:rPr>
        <w:t xml:space="preserve"> </w:t>
      </w:r>
      <w:r w:rsidR="001B7811">
        <w:rPr>
          <w:rFonts w:ascii="Arial" w:eastAsia="Times New Roman" w:hAnsi="Arial" w:cs="Arial"/>
          <w:lang w:eastAsia="en-GB"/>
        </w:rPr>
        <w:t>A</w:t>
      </w:r>
      <w:r w:rsidRPr="00286D66">
        <w:rPr>
          <w:rFonts w:ascii="Arial" w:eastAsia="Times New Roman" w:hAnsi="Arial" w:cs="Arial"/>
          <w:lang w:eastAsia="en-GB"/>
        </w:rPr>
        <w:t>nnual social cost nationally c £7bn/</w:t>
      </w:r>
      <w:proofErr w:type="spellStart"/>
      <w:r w:rsidRPr="00286D66">
        <w:rPr>
          <w:rFonts w:ascii="Arial" w:eastAsia="Times New Roman" w:hAnsi="Arial" w:cs="Arial"/>
          <w:lang w:eastAsia="en-GB"/>
        </w:rPr>
        <w:t>yr</w:t>
      </w:r>
      <w:proofErr w:type="spellEnd"/>
      <w:r w:rsidRPr="00286D66">
        <w:rPr>
          <w:rFonts w:ascii="Arial" w:eastAsia="Times New Roman" w:hAnsi="Arial" w:cs="Arial"/>
          <w:vertAlign w:val="superscript"/>
          <w:lang w:eastAsia="en-GB"/>
        </w:rPr>
        <w:footnoteReference w:id="31"/>
      </w:r>
      <w:r w:rsidRPr="00286D66">
        <w:rPr>
          <w:rFonts w:ascii="Arial" w:eastAsia="Times New Roman" w:hAnsi="Arial" w:cs="Arial"/>
          <w:lang w:eastAsia="en-GB"/>
        </w:rPr>
        <w:t>, but estimates vary</w:t>
      </w:r>
      <w:r w:rsidR="001B7811">
        <w:rPr>
          <w:rFonts w:ascii="Arial" w:eastAsia="Times New Roman" w:hAnsi="Arial" w:cs="Arial"/>
          <w:lang w:eastAsia="en-GB"/>
        </w:rPr>
        <w:t>.</w:t>
      </w:r>
    </w:p>
    <w:p w14:paraId="4AA6A066" w14:textId="77777777" w:rsidR="00286D66" w:rsidRPr="00286D66" w:rsidRDefault="00286D66" w:rsidP="00286D66">
      <w:pPr>
        <w:spacing w:after="0" w:line="240" w:lineRule="auto"/>
        <w:jc w:val="both"/>
        <w:textAlignment w:val="baseline"/>
        <w:rPr>
          <w:rFonts w:ascii="Arial" w:eastAsia="Times New Roman" w:hAnsi="Arial" w:cs="Arial"/>
          <w:lang w:eastAsia="en-GB"/>
        </w:rPr>
      </w:pPr>
    </w:p>
    <w:p w14:paraId="756447E9" w14:textId="5D92EC0F" w:rsidR="00286D66" w:rsidRPr="00286D66" w:rsidRDefault="00286D66" w:rsidP="00286D66">
      <w:pPr>
        <w:numPr>
          <w:ilvl w:val="0"/>
          <w:numId w:val="30"/>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b/>
          <w:bCs/>
          <w:lang w:eastAsia="en-GB"/>
        </w:rPr>
        <w:t>Improving health:</w:t>
      </w:r>
      <w:r w:rsidRPr="00286D66">
        <w:rPr>
          <w:rFonts w:ascii="Arial" w:eastAsia="Times New Roman" w:hAnsi="Arial" w:cs="Arial"/>
          <w:lang w:eastAsia="en-GB"/>
        </w:rPr>
        <w:t xml:space="preserve"> through more physical activity (inactivity costs NHS c£7.4bn/</w:t>
      </w:r>
      <w:proofErr w:type="spellStart"/>
      <w:r w:rsidRPr="00286D66">
        <w:rPr>
          <w:rFonts w:ascii="Arial" w:eastAsia="Times New Roman" w:hAnsi="Arial" w:cs="Arial"/>
          <w:lang w:eastAsia="en-GB"/>
        </w:rPr>
        <w:t>yr</w:t>
      </w:r>
      <w:proofErr w:type="spellEnd"/>
      <w:r w:rsidRPr="00286D66">
        <w:rPr>
          <w:rFonts w:ascii="Arial" w:eastAsia="Times New Roman" w:hAnsi="Arial" w:cs="Arial"/>
          <w:vertAlign w:val="superscript"/>
          <w:lang w:eastAsia="en-GB"/>
        </w:rPr>
        <w:footnoteReference w:id="32"/>
      </w:r>
      <w:r w:rsidRPr="00286D66">
        <w:rPr>
          <w:rFonts w:ascii="Arial" w:eastAsia="Times New Roman" w:hAnsi="Arial" w:cs="Arial"/>
          <w:lang w:eastAsia="en-GB"/>
        </w:rPr>
        <w:t>)</w:t>
      </w:r>
      <w:r w:rsidR="00E300D0">
        <w:rPr>
          <w:rFonts w:ascii="Arial" w:eastAsia="Times New Roman" w:hAnsi="Arial" w:cs="Arial"/>
          <w:lang w:eastAsia="en-GB"/>
        </w:rPr>
        <w:t>.</w:t>
      </w:r>
      <w:r w:rsidRPr="00286D66">
        <w:rPr>
          <w:rFonts w:ascii="Arial" w:eastAsia="Times New Roman" w:hAnsi="Arial" w:cs="Arial"/>
          <w:lang w:eastAsia="en-GB"/>
        </w:rPr>
        <w:t> </w:t>
      </w:r>
    </w:p>
    <w:p w14:paraId="2327B433" w14:textId="77777777" w:rsidR="00286D66" w:rsidRPr="00286D66" w:rsidRDefault="00286D66" w:rsidP="00286D66">
      <w:pPr>
        <w:spacing w:after="0" w:line="240" w:lineRule="auto"/>
        <w:jc w:val="both"/>
        <w:textAlignment w:val="baseline"/>
        <w:rPr>
          <w:rFonts w:ascii="Arial" w:eastAsia="Times New Roman" w:hAnsi="Arial" w:cs="Arial"/>
          <w:lang w:eastAsia="en-GB"/>
        </w:rPr>
      </w:pPr>
    </w:p>
    <w:p w14:paraId="4538DA6D" w14:textId="32686EF1" w:rsidR="00286D66" w:rsidRPr="00286D66" w:rsidRDefault="00286D66" w:rsidP="00286D66">
      <w:pPr>
        <w:numPr>
          <w:ilvl w:val="0"/>
          <w:numId w:val="30"/>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b/>
          <w:bCs/>
          <w:lang w:eastAsia="en-GB"/>
        </w:rPr>
        <w:t>Improving connectivity</w:t>
      </w:r>
      <w:r w:rsidRPr="00286D66">
        <w:rPr>
          <w:rFonts w:ascii="Arial" w:eastAsia="Times New Roman" w:hAnsi="Arial" w:cs="Arial"/>
          <w:lang w:eastAsia="en-GB"/>
        </w:rPr>
        <w:t>: supporting green jobs and growth, leading to a more resilient local transport network</w:t>
      </w:r>
      <w:r w:rsidR="00E300D0">
        <w:rPr>
          <w:rFonts w:ascii="Arial" w:eastAsia="Times New Roman" w:hAnsi="Arial" w:cs="Arial"/>
          <w:lang w:eastAsia="en-GB"/>
        </w:rPr>
        <w:t>.</w:t>
      </w:r>
    </w:p>
    <w:p w14:paraId="31204F88" w14:textId="77777777" w:rsidR="00286D66" w:rsidRPr="00286D66" w:rsidRDefault="00286D66" w:rsidP="00286D66">
      <w:pPr>
        <w:spacing w:after="0" w:line="240" w:lineRule="auto"/>
        <w:jc w:val="both"/>
        <w:textAlignment w:val="baseline"/>
        <w:rPr>
          <w:rFonts w:ascii="Arial" w:eastAsia="Times New Roman" w:hAnsi="Arial" w:cs="Arial"/>
          <w:lang w:eastAsia="en-GB"/>
        </w:rPr>
      </w:pPr>
    </w:p>
    <w:p w14:paraId="3F97D645" w14:textId="5B34C2A5" w:rsidR="00286D66" w:rsidRPr="00286D66" w:rsidRDefault="00286D66" w:rsidP="00286D66">
      <w:pPr>
        <w:numPr>
          <w:ilvl w:val="0"/>
          <w:numId w:val="30"/>
        </w:numPr>
        <w:spacing w:after="0" w:line="240" w:lineRule="auto"/>
        <w:contextualSpacing/>
        <w:jc w:val="both"/>
        <w:textAlignment w:val="baseline"/>
        <w:rPr>
          <w:rFonts w:ascii="Arial" w:eastAsia="Times New Roman" w:hAnsi="Arial" w:cs="Arial"/>
          <w:lang w:eastAsia="en-GB"/>
        </w:rPr>
      </w:pPr>
      <w:r w:rsidRPr="00286D66">
        <w:rPr>
          <w:rFonts w:ascii="Arial" w:eastAsia="Times New Roman" w:hAnsi="Arial" w:cs="Arial"/>
          <w:b/>
          <w:bCs/>
          <w:lang w:eastAsia="en-GB"/>
        </w:rPr>
        <w:t>Improvements to biodiversity</w:t>
      </w:r>
      <w:r w:rsidRPr="00286D66">
        <w:rPr>
          <w:rFonts w:ascii="Arial" w:eastAsia="Times New Roman" w:hAnsi="Arial" w:cs="Arial"/>
          <w:lang w:eastAsia="en-GB"/>
        </w:rPr>
        <w:t xml:space="preserve"> </w:t>
      </w:r>
      <w:r w:rsidRPr="00286D66">
        <w:rPr>
          <w:rFonts w:ascii="Arial" w:eastAsia="Times New Roman" w:hAnsi="Arial" w:cs="Arial"/>
          <w:b/>
          <w:bCs/>
          <w:lang w:eastAsia="en-GB"/>
        </w:rPr>
        <w:t>and local ecosystems:</w:t>
      </w:r>
      <w:r w:rsidRPr="00286D66">
        <w:rPr>
          <w:rFonts w:ascii="Arial" w:eastAsia="Times New Roman" w:hAnsi="Arial" w:cs="Arial"/>
          <w:lang w:eastAsia="en-GB"/>
        </w:rPr>
        <w:t xml:space="preserve"> through </w:t>
      </w:r>
      <w:r w:rsidR="003006F3">
        <w:rPr>
          <w:rFonts w:ascii="Arial" w:eastAsia="Times New Roman" w:hAnsi="Arial" w:cs="Arial"/>
          <w:lang w:eastAsia="en-GB"/>
        </w:rPr>
        <w:t xml:space="preserve">significantly </w:t>
      </w:r>
      <w:r w:rsidRPr="00286D66">
        <w:rPr>
          <w:rFonts w:ascii="Arial" w:eastAsia="Times New Roman" w:hAnsi="Arial" w:cs="Arial"/>
          <w:lang w:eastAsia="en-GB"/>
        </w:rPr>
        <w:t>better air quality and green infrastructure</w:t>
      </w:r>
      <w:r w:rsidR="00E300D0">
        <w:rPr>
          <w:rFonts w:ascii="Arial" w:eastAsia="Times New Roman" w:hAnsi="Arial" w:cs="Arial"/>
          <w:lang w:eastAsia="en-GB"/>
        </w:rPr>
        <w:t>.</w:t>
      </w:r>
      <w:r w:rsidRPr="00286D66">
        <w:rPr>
          <w:rFonts w:ascii="Arial" w:eastAsia="Times New Roman" w:hAnsi="Arial" w:cs="Arial"/>
          <w:lang w:eastAsia="en-GB"/>
        </w:rPr>
        <w:t> </w:t>
      </w:r>
    </w:p>
    <w:p w14:paraId="3F03E1F1" w14:textId="77777777" w:rsidR="00286D66" w:rsidRPr="00286D66" w:rsidRDefault="00286D66" w:rsidP="00286D66">
      <w:pPr>
        <w:spacing w:after="0" w:line="240" w:lineRule="auto"/>
        <w:jc w:val="both"/>
        <w:textAlignment w:val="baseline"/>
        <w:rPr>
          <w:rFonts w:ascii="Arial" w:eastAsia="Times New Roman" w:hAnsi="Arial" w:cs="Arial"/>
          <w:lang w:eastAsia="en-GB"/>
        </w:rPr>
      </w:pPr>
    </w:p>
    <w:p w14:paraId="12FFC254" w14:textId="77777777" w:rsidR="00286D66" w:rsidRPr="00286D66" w:rsidRDefault="00286D66" w:rsidP="00286D66">
      <w:pPr>
        <w:spacing w:after="0" w:line="240" w:lineRule="auto"/>
        <w:ind w:left="1080"/>
        <w:jc w:val="both"/>
        <w:textAlignment w:val="baseline"/>
        <w:rPr>
          <w:rFonts w:ascii="Arial" w:eastAsia="Times New Roman" w:hAnsi="Arial" w:cs="Arial"/>
          <w:lang w:eastAsia="en-GB"/>
        </w:rPr>
      </w:pPr>
      <w:r w:rsidRPr="00286D66">
        <w:rPr>
          <w:rFonts w:ascii="Arial" w:eastAsia="Times New Roman" w:hAnsi="Arial" w:cs="Arial"/>
          <w:lang w:eastAsia="en-GB"/>
        </w:rPr>
        <w:t>  </w:t>
      </w:r>
    </w:p>
    <w:p w14:paraId="78CED9F1" w14:textId="71E72D1F" w:rsidR="00286D66" w:rsidRPr="00286D66" w:rsidRDefault="00286D66" w:rsidP="00286D66">
      <w:pPr>
        <w:jc w:val="both"/>
        <w:rPr>
          <w:rFonts w:ascii="Arial" w:hAnsi="Arial" w:cs="Arial"/>
          <w:b/>
          <w:bCs/>
          <w:color w:val="BF8F00" w:themeColor="accent4" w:themeShade="BF"/>
          <w:u w:val="single"/>
        </w:rPr>
      </w:pPr>
      <w:r w:rsidRPr="00286D66">
        <w:rPr>
          <w:rFonts w:ascii="Arial" w:hAnsi="Arial" w:cs="Arial"/>
          <w:b/>
          <w:bCs/>
          <w:color w:val="BF8F00" w:themeColor="accent4" w:themeShade="BF"/>
          <w:u w:val="single"/>
        </w:rPr>
        <w:t>2.2.5</w:t>
      </w:r>
      <w:r w:rsidRPr="00286D66">
        <w:rPr>
          <w:rFonts w:ascii="Arial" w:hAnsi="Arial" w:cs="Arial"/>
          <w:b/>
          <w:bCs/>
          <w:color w:val="BF8F00" w:themeColor="accent4" w:themeShade="BF"/>
          <w:u w:val="single"/>
        </w:rPr>
        <w:tab/>
      </w:r>
      <w:r w:rsidR="001E1F3A" w:rsidRPr="001E1F3A">
        <w:rPr>
          <w:rFonts w:ascii="Arial" w:hAnsi="Arial" w:cs="Arial"/>
          <w:b/>
          <w:bCs/>
          <w:color w:val="BF8F00" w:themeColor="accent4" w:themeShade="BF"/>
          <w:u w:val="single"/>
        </w:rPr>
        <w:t xml:space="preserve">Main </w:t>
      </w:r>
      <w:r w:rsidRPr="00286D66">
        <w:rPr>
          <w:rFonts w:ascii="Arial" w:hAnsi="Arial" w:cs="Arial"/>
          <w:b/>
          <w:bCs/>
          <w:color w:val="BF8F00" w:themeColor="accent4" w:themeShade="BF"/>
          <w:u w:val="single"/>
        </w:rPr>
        <w:t>Challenges</w:t>
      </w:r>
    </w:p>
    <w:p w14:paraId="5FBE34BB" w14:textId="6F56A748" w:rsidR="00FB77E6" w:rsidRDefault="00210B8F" w:rsidP="00286D66">
      <w:pPr>
        <w:jc w:val="both"/>
        <w:rPr>
          <w:rFonts w:ascii="Arial" w:hAnsi="Arial" w:cs="Arial"/>
        </w:rPr>
      </w:pPr>
      <w:r>
        <w:rPr>
          <w:rFonts w:ascii="Arial" w:hAnsi="Arial" w:cs="Arial"/>
        </w:rPr>
        <w:t>The transition from fossil fuel vehicles is</w:t>
      </w:r>
      <w:r w:rsidR="00213BCF">
        <w:rPr>
          <w:rFonts w:ascii="Arial" w:hAnsi="Arial" w:cs="Arial"/>
        </w:rPr>
        <w:t xml:space="preserve"> underway but </w:t>
      </w:r>
      <w:r w:rsidR="00FB77E6">
        <w:rPr>
          <w:rFonts w:ascii="Arial" w:hAnsi="Arial" w:cs="Arial"/>
        </w:rPr>
        <w:t xml:space="preserve">as with any major </w:t>
      </w:r>
      <w:r w:rsidR="00520977">
        <w:rPr>
          <w:rFonts w:ascii="Arial" w:hAnsi="Arial" w:cs="Arial"/>
        </w:rPr>
        <w:t xml:space="preserve">societal </w:t>
      </w:r>
      <w:r w:rsidR="00FB77E6">
        <w:rPr>
          <w:rFonts w:ascii="Arial" w:hAnsi="Arial" w:cs="Arial"/>
        </w:rPr>
        <w:t xml:space="preserve">change there are </w:t>
      </w:r>
      <w:r w:rsidR="00213BCF">
        <w:rPr>
          <w:rFonts w:ascii="Arial" w:hAnsi="Arial" w:cs="Arial"/>
        </w:rPr>
        <w:t>technological</w:t>
      </w:r>
      <w:r w:rsidR="00FB77E6">
        <w:rPr>
          <w:rFonts w:ascii="Arial" w:hAnsi="Arial" w:cs="Arial"/>
        </w:rPr>
        <w:t xml:space="preserve">, financial and </w:t>
      </w:r>
      <w:r w:rsidR="00213BCF">
        <w:rPr>
          <w:rFonts w:ascii="Arial" w:hAnsi="Arial" w:cs="Arial"/>
        </w:rPr>
        <w:t xml:space="preserve">behavioural </w:t>
      </w:r>
      <w:r w:rsidR="00752D5A">
        <w:rPr>
          <w:rFonts w:ascii="Arial" w:hAnsi="Arial" w:cs="Arial"/>
        </w:rPr>
        <w:t>cha</w:t>
      </w:r>
      <w:r w:rsidR="00FB77E6">
        <w:rPr>
          <w:rFonts w:ascii="Arial" w:hAnsi="Arial" w:cs="Arial"/>
        </w:rPr>
        <w:t xml:space="preserve">llenges that must be worked through. These include: </w:t>
      </w:r>
    </w:p>
    <w:p w14:paraId="64943A43" w14:textId="112B7BE4" w:rsidR="009B5C08" w:rsidRDefault="00FB77E6" w:rsidP="00346DBB">
      <w:pPr>
        <w:ind w:left="720" w:hanging="720"/>
        <w:jc w:val="both"/>
        <w:rPr>
          <w:rFonts w:ascii="Arial" w:hAnsi="Arial" w:cs="Arial"/>
        </w:rPr>
      </w:pPr>
      <w:r>
        <w:rPr>
          <w:rFonts w:ascii="Arial" w:hAnsi="Arial" w:cs="Arial"/>
        </w:rPr>
        <w:t>-</w:t>
      </w:r>
      <w:r>
        <w:rPr>
          <w:rFonts w:ascii="Arial" w:hAnsi="Arial" w:cs="Arial"/>
        </w:rPr>
        <w:tab/>
      </w:r>
      <w:r w:rsidR="00A30685" w:rsidRPr="00286D66">
        <w:rPr>
          <w:rFonts w:ascii="Arial" w:hAnsi="Arial" w:cs="Arial"/>
          <w:b/>
          <w:bCs/>
        </w:rPr>
        <w:t>Behaviour Change</w:t>
      </w:r>
      <w:r w:rsidR="00A30685" w:rsidRPr="00286D66">
        <w:rPr>
          <w:rFonts w:ascii="Arial" w:hAnsi="Arial" w:cs="Arial"/>
        </w:rPr>
        <w:t xml:space="preserve">: </w:t>
      </w:r>
      <w:r w:rsidR="00AD51FB">
        <w:rPr>
          <w:rFonts w:ascii="Arial" w:hAnsi="Arial" w:cs="Arial"/>
        </w:rPr>
        <w:t>Finding the most effective means to influence ingrained travel habits an</w:t>
      </w:r>
      <w:r w:rsidR="009B5C08">
        <w:rPr>
          <w:rFonts w:ascii="Arial" w:hAnsi="Arial" w:cs="Arial"/>
        </w:rPr>
        <w:t>d make available attractive and affordable alternatives to fossil fuel journeys</w:t>
      </w:r>
      <w:r w:rsidR="0039015E">
        <w:rPr>
          <w:rFonts w:ascii="Arial" w:hAnsi="Arial" w:cs="Arial"/>
        </w:rPr>
        <w:t>.</w:t>
      </w:r>
    </w:p>
    <w:p w14:paraId="4531F6BF" w14:textId="03F17498" w:rsidR="00901BCE" w:rsidRDefault="00531110" w:rsidP="00346DBB">
      <w:pPr>
        <w:ind w:left="720" w:hanging="720"/>
        <w:jc w:val="both"/>
        <w:rPr>
          <w:rFonts w:ascii="Arial" w:hAnsi="Arial" w:cs="Arial"/>
        </w:rPr>
      </w:pPr>
      <w:r>
        <w:rPr>
          <w:rFonts w:ascii="Arial" w:hAnsi="Arial" w:cs="Arial"/>
        </w:rPr>
        <w:t>-</w:t>
      </w:r>
      <w:r>
        <w:rPr>
          <w:rFonts w:ascii="Arial" w:hAnsi="Arial" w:cs="Arial"/>
        </w:rPr>
        <w:tab/>
      </w:r>
      <w:r w:rsidR="00286D66" w:rsidRPr="00286D66">
        <w:rPr>
          <w:rFonts w:ascii="Arial" w:hAnsi="Arial" w:cs="Arial"/>
          <w:b/>
          <w:bCs/>
        </w:rPr>
        <w:t>Access to charging points:</w:t>
      </w:r>
      <w:r w:rsidR="00286D66" w:rsidRPr="00286D66">
        <w:rPr>
          <w:rFonts w:ascii="Arial" w:hAnsi="Arial" w:cs="Arial"/>
        </w:rPr>
        <w:t xml:space="preserve"> Access to a charging point is required before </w:t>
      </w:r>
      <w:r w:rsidR="00971B67">
        <w:rPr>
          <w:rFonts w:ascii="Arial" w:hAnsi="Arial" w:cs="Arial"/>
        </w:rPr>
        <w:t xml:space="preserve">purchasing </w:t>
      </w:r>
      <w:r w:rsidR="00286D66" w:rsidRPr="00286D66">
        <w:rPr>
          <w:rFonts w:ascii="Arial" w:hAnsi="Arial" w:cs="Arial"/>
        </w:rPr>
        <w:t>an electric vehicle, and this is best accomplished by having access to home charging facilities. This, however, is not always possible</w:t>
      </w:r>
      <w:r w:rsidR="00362797">
        <w:rPr>
          <w:rFonts w:ascii="Arial" w:hAnsi="Arial" w:cs="Arial"/>
        </w:rPr>
        <w:t xml:space="preserve"> and the publicly accessible charging infrastructure </w:t>
      </w:r>
      <w:r>
        <w:rPr>
          <w:rFonts w:ascii="Arial" w:hAnsi="Arial" w:cs="Arial"/>
        </w:rPr>
        <w:t xml:space="preserve">in our borough </w:t>
      </w:r>
      <w:r w:rsidR="00346DBB">
        <w:rPr>
          <w:rFonts w:ascii="Arial" w:hAnsi="Arial" w:cs="Arial"/>
        </w:rPr>
        <w:t>must be improved.</w:t>
      </w:r>
    </w:p>
    <w:p w14:paraId="3DF82758" w14:textId="44FECDBC" w:rsidR="00286D66" w:rsidRPr="00286D66" w:rsidRDefault="00901BCE" w:rsidP="00346DBB">
      <w:pPr>
        <w:ind w:left="720" w:hanging="720"/>
        <w:jc w:val="both"/>
        <w:rPr>
          <w:rFonts w:ascii="Arial" w:hAnsi="Arial" w:cs="Arial"/>
        </w:rPr>
      </w:pPr>
      <w:r>
        <w:rPr>
          <w:rFonts w:ascii="Arial" w:hAnsi="Arial" w:cs="Arial"/>
          <w:b/>
          <w:bCs/>
        </w:rPr>
        <w:t>-</w:t>
      </w:r>
      <w:r>
        <w:rPr>
          <w:rFonts w:ascii="Arial" w:hAnsi="Arial" w:cs="Arial"/>
          <w:b/>
          <w:bCs/>
        </w:rPr>
        <w:tab/>
      </w:r>
      <w:r w:rsidR="00286D66" w:rsidRPr="00286D66">
        <w:rPr>
          <w:rFonts w:ascii="Arial" w:hAnsi="Arial" w:cs="Arial"/>
          <w:b/>
          <w:bCs/>
        </w:rPr>
        <w:t xml:space="preserve">Funding: </w:t>
      </w:r>
      <w:r w:rsidR="00AB0233" w:rsidRPr="00AB0233">
        <w:rPr>
          <w:rFonts w:ascii="Arial" w:hAnsi="Arial" w:cs="Arial"/>
        </w:rPr>
        <w:t>T</w:t>
      </w:r>
      <w:r w:rsidR="00286D66" w:rsidRPr="00286D66">
        <w:rPr>
          <w:rFonts w:ascii="Arial" w:hAnsi="Arial" w:cs="Arial"/>
        </w:rPr>
        <w:t xml:space="preserve">he council, like many other boroughs, is reliant on T f L funding being available to fund improvements </w:t>
      </w:r>
      <w:r w:rsidR="001C6D23">
        <w:rPr>
          <w:rFonts w:ascii="Arial" w:hAnsi="Arial" w:cs="Arial"/>
        </w:rPr>
        <w:t xml:space="preserve">to our highways network </w:t>
      </w:r>
      <w:r w:rsidR="00286D66" w:rsidRPr="00286D66">
        <w:rPr>
          <w:rFonts w:ascii="Arial" w:hAnsi="Arial" w:cs="Arial"/>
        </w:rPr>
        <w:t xml:space="preserve">and ensure active </w:t>
      </w:r>
      <w:r w:rsidR="00026C2A">
        <w:rPr>
          <w:rFonts w:ascii="Arial" w:hAnsi="Arial" w:cs="Arial"/>
        </w:rPr>
        <w:t xml:space="preserve">and other green </w:t>
      </w:r>
      <w:r w:rsidR="00286D66" w:rsidRPr="00286D66">
        <w:rPr>
          <w:rFonts w:ascii="Arial" w:hAnsi="Arial" w:cs="Arial"/>
        </w:rPr>
        <w:t>travel measures are</w:t>
      </w:r>
      <w:r w:rsidR="001C6D23">
        <w:rPr>
          <w:rFonts w:ascii="Arial" w:hAnsi="Arial" w:cs="Arial"/>
        </w:rPr>
        <w:t xml:space="preserve"> introduced locally</w:t>
      </w:r>
      <w:r w:rsidR="00286D66" w:rsidRPr="00286D66">
        <w:rPr>
          <w:rFonts w:ascii="Arial" w:hAnsi="Arial" w:cs="Arial"/>
        </w:rPr>
        <w:t>.</w:t>
      </w:r>
    </w:p>
    <w:p w14:paraId="71D1DD2B" w14:textId="5343349A" w:rsidR="001C1554" w:rsidRDefault="00286D66" w:rsidP="001C1554">
      <w:pPr>
        <w:ind w:left="720" w:hanging="720"/>
        <w:jc w:val="both"/>
        <w:rPr>
          <w:rFonts w:ascii="Arial" w:hAnsi="Arial" w:cs="Arial"/>
        </w:rPr>
      </w:pPr>
      <w:r w:rsidRPr="00286D66">
        <w:rPr>
          <w:rFonts w:ascii="Arial" w:hAnsi="Arial" w:cs="Arial"/>
        </w:rPr>
        <w:t>-</w:t>
      </w:r>
      <w:r w:rsidR="00901BCE">
        <w:rPr>
          <w:rFonts w:ascii="Arial" w:hAnsi="Arial" w:cs="Arial"/>
        </w:rPr>
        <w:tab/>
      </w:r>
      <w:r w:rsidRPr="00286D66">
        <w:rPr>
          <w:rFonts w:ascii="Arial" w:hAnsi="Arial" w:cs="Arial"/>
          <w:b/>
          <w:bCs/>
        </w:rPr>
        <w:t xml:space="preserve">Affordability: </w:t>
      </w:r>
      <w:r w:rsidR="00ED18E4">
        <w:rPr>
          <w:rFonts w:ascii="Arial" w:hAnsi="Arial" w:cs="Arial"/>
        </w:rPr>
        <w:t xml:space="preserve">many </w:t>
      </w:r>
      <w:r w:rsidRPr="00286D66">
        <w:rPr>
          <w:rFonts w:ascii="Arial" w:hAnsi="Arial" w:cs="Arial"/>
        </w:rPr>
        <w:t>of our residents are from less financially well-off households</w:t>
      </w:r>
      <w:r w:rsidR="00A87415">
        <w:rPr>
          <w:rFonts w:ascii="Arial" w:hAnsi="Arial" w:cs="Arial"/>
        </w:rPr>
        <w:t>,</w:t>
      </w:r>
      <w:r w:rsidRPr="00286D66">
        <w:rPr>
          <w:rFonts w:ascii="Arial" w:hAnsi="Arial" w:cs="Arial"/>
        </w:rPr>
        <w:t xml:space="preserve"> which </w:t>
      </w:r>
      <w:r w:rsidR="00A87415">
        <w:rPr>
          <w:rFonts w:ascii="Arial" w:hAnsi="Arial" w:cs="Arial"/>
        </w:rPr>
        <w:t xml:space="preserve">remains </w:t>
      </w:r>
      <w:r w:rsidR="00DD47FF">
        <w:rPr>
          <w:rFonts w:ascii="Arial" w:hAnsi="Arial" w:cs="Arial"/>
        </w:rPr>
        <w:t xml:space="preserve">a current barrier to </w:t>
      </w:r>
      <w:r w:rsidRPr="00286D66">
        <w:rPr>
          <w:rFonts w:ascii="Arial" w:hAnsi="Arial" w:cs="Arial"/>
        </w:rPr>
        <w:t>fully transit</w:t>
      </w:r>
      <w:r w:rsidR="0060638E">
        <w:rPr>
          <w:rFonts w:ascii="Arial" w:hAnsi="Arial" w:cs="Arial"/>
        </w:rPr>
        <w:t>ioning</w:t>
      </w:r>
      <w:r w:rsidRPr="00286D66">
        <w:rPr>
          <w:rFonts w:ascii="Arial" w:hAnsi="Arial" w:cs="Arial"/>
        </w:rPr>
        <w:t xml:space="preserve"> to electric vehicles</w:t>
      </w:r>
      <w:r w:rsidR="007A1165">
        <w:rPr>
          <w:rFonts w:ascii="Arial" w:hAnsi="Arial" w:cs="Arial"/>
        </w:rPr>
        <w:t>.</w:t>
      </w:r>
    </w:p>
    <w:p w14:paraId="170919A3" w14:textId="74CB7D2A" w:rsidR="00AB272C" w:rsidRDefault="00AB272C" w:rsidP="001C1554">
      <w:pPr>
        <w:ind w:left="720" w:hanging="720"/>
        <w:jc w:val="both"/>
        <w:rPr>
          <w:rFonts w:ascii="Arial" w:hAnsi="Arial" w:cs="Arial"/>
        </w:rPr>
      </w:pPr>
      <w:r>
        <w:rPr>
          <w:rFonts w:ascii="Arial" w:hAnsi="Arial" w:cs="Arial"/>
        </w:rPr>
        <w:lastRenderedPageBreak/>
        <w:t xml:space="preserve">- </w:t>
      </w:r>
      <w:r>
        <w:rPr>
          <w:rFonts w:ascii="Arial" w:hAnsi="Arial" w:cs="Arial"/>
        </w:rPr>
        <w:tab/>
      </w:r>
      <w:r w:rsidRPr="00AB272C">
        <w:rPr>
          <w:rFonts w:ascii="Arial" w:hAnsi="Arial" w:cs="Arial"/>
          <w:b/>
          <w:bCs/>
        </w:rPr>
        <w:t>Infrastructure:</w:t>
      </w:r>
      <w:r>
        <w:rPr>
          <w:rFonts w:ascii="Arial" w:hAnsi="Arial" w:cs="Arial"/>
        </w:rPr>
        <w:t xml:space="preserve"> Harrow currently lacks an integrated cycle network where residents feel safe to travel by bicycle</w:t>
      </w:r>
      <w:r w:rsidR="00684F00">
        <w:rPr>
          <w:rFonts w:ascii="Arial" w:hAnsi="Arial" w:cs="Arial"/>
        </w:rPr>
        <w:t>.</w:t>
      </w:r>
    </w:p>
    <w:p w14:paraId="6C7EF1DC" w14:textId="77777777" w:rsidR="001C1554" w:rsidRDefault="001C1554">
      <w:pPr>
        <w:rPr>
          <w:rFonts w:ascii="Arial" w:hAnsi="Arial" w:cs="Arial"/>
        </w:rPr>
      </w:pPr>
      <w:r>
        <w:rPr>
          <w:rFonts w:ascii="Arial" w:hAnsi="Arial" w:cs="Arial"/>
        </w:rPr>
        <w:br w:type="page"/>
      </w:r>
    </w:p>
    <w:p w14:paraId="198DF808" w14:textId="77777777" w:rsidR="002F6710" w:rsidRPr="001C1554" w:rsidRDefault="002F6710" w:rsidP="001C1554">
      <w:pPr>
        <w:ind w:left="720" w:hanging="720"/>
        <w:jc w:val="both"/>
        <w:rPr>
          <w:rFonts w:ascii="Arial" w:hAnsi="Arial" w:cs="Arial"/>
        </w:rPr>
      </w:pPr>
    </w:p>
    <w:p w14:paraId="1E7CCAF6" w14:textId="4DEE3F4D" w:rsidR="002F6710" w:rsidRPr="002D0420" w:rsidRDefault="002E3458" w:rsidP="00C057F5">
      <w:pPr>
        <w:jc w:val="both"/>
        <w:rPr>
          <w:rFonts w:ascii="Arial" w:hAnsi="Arial" w:cs="Arial"/>
          <w:b/>
          <w:bCs/>
          <w:color w:val="BF8F00" w:themeColor="accent4" w:themeShade="BF"/>
          <w:u w:val="single"/>
        </w:rPr>
      </w:pPr>
      <w:r w:rsidRPr="002D0420">
        <w:rPr>
          <w:rFonts w:ascii="Arial" w:hAnsi="Arial" w:cs="Arial"/>
          <w:b/>
          <w:bCs/>
          <w:color w:val="BF8F00" w:themeColor="accent4" w:themeShade="BF"/>
          <w:u w:val="single"/>
        </w:rPr>
        <w:t xml:space="preserve">2.3 </w:t>
      </w:r>
      <w:r w:rsidR="00D22FB1" w:rsidRPr="002D0420">
        <w:rPr>
          <w:rFonts w:ascii="Arial" w:hAnsi="Arial" w:cs="Arial"/>
          <w:b/>
          <w:bCs/>
          <w:color w:val="BF8F00" w:themeColor="accent4" w:themeShade="BF"/>
          <w:u w:val="single"/>
        </w:rPr>
        <w:tab/>
      </w:r>
      <w:r w:rsidRPr="002D0420">
        <w:rPr>
          <w:rFonts w:ascii="Arial" w:hAnsi="Arial" w:cs="Arial"/>
          <w:b/>
          <w:bCs/>
          <w:color w:val="BF8F00" w:themeColor="accent4" w:themeShade="BF"/>
          <w:u w:val="single"/>
        </w:rPr>
        <w:t xml:space="preserve">A WASTE-FREE ECONOMY </w:t>
      </w:r>
    </w:p>
    <w:p w14:paraId="7E8AB668" w14:textId="77777777" w:rsidR="003E6B49" w:rsidRDefault="003E6B49" w:rsidP="00C057F5">
      <w:pPr>
        <w:jc w:val="both"/>
        <w:rPr>
          <w:rFonts w:ascii="Arial" w:hAnsi="Arial" w:cs="Arial"/>
          <w:b/>
          <w:bCs/>
          <w:u w:val="single"/>
        </w:rPr>
      </w:pPr>
    </w:p>
    <w:p w14:paraId="7680051D" w14:textId="00775F2B" w:rsidR="009D7FE2" w:rsidRPr="002D0420" w:rsidRDefault="00FE6BA2" w:rsidP="00C057F5">
      <w:pPr>
        <w:jc w:val="both"/>
        <w:rPr>
          <w:rFonts w:ascii="Arial" w:hAnsi="Arial" w:cs="Arial"/>
          <w:b/>
          <w:bCs/>
          <w:color w:val="BF8F00" w:themeColor="accent4" w:themeShade="BF"/>
          <w:u w:val="single"/>
        </w:rPr>
      </w:pPr>
      <w:r w:rsidRPr="002D0420">
        <w:rPr>
          <w:rFonts w:ascii="Arial" w:hAnsi="Arial" w:cs="Arial"/>
          <w:b/>
          <w:bCs/>
          <w:color w:val="BF8F00" w:themeColor="accent4" w:themeShade="BF"/>
          <w:u w:val="single"/>
        </w:rPr>
        <w:t>2.3.1</w:t>
      </w:r>
      <w:r w:rsidR="002F6710" w:rsidRPr="002D0420">
        <w:rPr>
          <w:rFonts w:ascii="Arial" w:hAnsi="Arial" w:cs="Arial"/>
          <w:b/>
          <w:bCs/>
          <w:color w:val="BF8F00" w:themeColor="accent4" w:themeShade="BF"/>
          <w:u w:val="single"/>
        </w:rPr>
        <w:tab/>
        <w:t xml:space="preserve">Theme </w:t>
      </w:r>
      <w:r w:rsidR="00965C5E" w:rsidRPr="002D0420">
        <w:rPr>
          <w:rFonts w:ascii="Arial" w:hAnsi="Arial" w:cs="Arial"/>
          <w:b/>
          <w:bCs/>
          <w:color w:val="BF8F00" w:themeColor="accent4" w:themeShade="BF"/>
          <w:u w:val="single"/>
        </w:rPr>
        <w:t>s</w:t>
      </w:r>
      <w:r w:rsidR="002F6710" w:rsidRPr="002D0420">
        <w:rPr>
          <w:rFonts w:ascii="Arial" w:hAnsi="Arial" w:cs="Arial"/>
          <w:b/>
          <w:bCs/>
          <w:color w:val="BF8F00" w:themeColor="accent4" w:themeShade="BF"/>
          <w:u w:val="single"/>
        </w:rPr>
        <w:t>ummary </w:t>
      </w:r>
      <w:r w:rsidRPr="002D0420">
        <w:rPr>
          <w:rFonts w:ascii="Arial" w:hAnsi="Arial" w:cs="Arial"/>
          <w:b/>
          <w:bCs/>
          <w:color w:val="BF8F00" w:themeColor="accent4" w:themeShade="BF"/>
          <w:u w:val="single"/>
        </w:rPr>
        <w:t xml:space="preserve">and key areas of </w:t>
      </w:r>
      <w:r w:rsidR="009D7FE2" w:rsidRPr="002D0420">
        <w:rPr>
          <w:rFonts w:ascii="Arial" w:hAnsi="Arial" w:cs="Arial"/>
          <w:b/>
          <w:bCs/>
          <w:color w:val="BF8F00" w:themeColor="accent4" w:themeShade="BF"/>
          <w:u w:val="single"/>
        </w:rPr>
        <w:t>a</w:t>
      </w:r>
      <w:r w:rsidRPr="002D0420">
        <w:rPr>
          <w:rFonts w:ascii="Arial" w:hAnsi="Arial" w:cs="Arial"/>
          <w:b/>
          <w:bCs/>
          <w:color w:val="BF8F00" w:themeColor="accent4" w:themeShade="BF"/>
          <w:u w:val="single"/>
        </w:rPr>
        <w:t>ction</w:t>
      </w:r>
    </w:p>
    <w:p w14:paraId="48B46494" w14:textId="77777777" w:rsidR="00031328" w:rsidRPr="002D0420" w:rsidRDefault="00031328" w:rsidP="00C057F5">
      <w:pPr>
        <w:jc w:val="both"/>
        <w:rPr>
          <w:rFonts w:ascii="Arial" w:hAnsi="Arial" w:cs="Arial"/>
          <w:b/>
          <w:bCs/>
          <w:color w:val="BF8F00" w:themeColor="accent4" w:themeShade="BF"/>
        </w:rPr>
      </w:pPr>
    </w:p>
    <w:p w14:paraId="576C66A3" w14:textId="24436632" w:rsidR="003E6B49" w:rsidRPr="003E6B49" w:rsidRDefault="003E6B49" w:rsidP="00C057F5">
      <w:pPr>
        <w:jc w:val="both"/>
        <w:rPr>
          <w:rFonts w:ascii="Arial" w:hAnsi="Arial" w:cs="Arial"/>
          <w:b/>
          <w:bCs/>
        </w:rPr>
      </w:pPr>
      <w:r w:rsidRPr="003E6B49">
        <w:rPr>
          <w:rFonts w:ascii="Arial" w:hAnsi="Arial" w:cs="Arial"/>
          <w:b/>
          <w:bCs/>
        </w:rPr>
        <w:t>Overview</w:t>
      </w:r>
    </w:p>
    <w:p w14:paraId="1625BE49" w14:textId="527E6EC5" w:rsidR="002F6710" w:rsidRPr="0099529F" w:rsidRDefault="002F6710" w:rsidP="00C057F5">
      <w:pPr>
        <w:jc w:val="both"/>
        <w:rPr>
          <w:rFonts w:ascii="Arial" w:hAnsi="Arial" w:cs="Arial"/>
        </w:rPr>
      </w:pPr>
      <w:r w:rsidRPr="0099529F">
        <w:rPr>
          <w:rFonts w:ascii="Arial" w:hAnsi="Arial" w:cs="Arial"/>
        </w:rPr>
        <w:t>The waste-free approach is one where the council, our communities and businesses are all working to reduce the adverse impacts upon the planet of the things that we use and consume. It ensures that goods and products are made to be reused, repaired and ultimately recycled back into nature or the marketplace and provides practical solutions that enable all to contribute to this endeavour. In this way we will grow a strong, resilient green economy that tackles climate change, waste, and pollution and actively supports the regeneration of nature.</w:t>
      </w:r>
    </w:p>
    <w:p w14:paraId="5715E614" w14:textId="77777777" w:rsidR="003E6B49" w:rsidRDefault="003E6B49" w:rsidP="00C057F5">
      <w:pPr>
        <w:jc w:val="both"/>
        <w:rPr>
          <w:rFonts w:ascii="Arial" w:hAnsi="Arial" w:cs="Arial"/>
        </w:rPr>
      </w:pPr>
    </w:p>
    <w:p w14:paraId="6F6CE3F4" w14:textId="2374EE05" w:rsidR="003E6B49" w:rsidRPr="003E6B49" w:rsidRDefault="000216B8" w:rsidP="00C057F5">
      <w:pPr>
        <w:jc w:val="both"/>
        <w:rPr>
          <w:rFonts w:ascii="Arial" w:hAnsi="Arial" w:cs="Arial"/>
          <w:b/>
          <w:bCs/>
        </w:rPr>
      </w:pPr>
      <w:r>
        <w:rPr>
          <w:rFonts w:ascii="Arial" w:hAnsi="Arial" w:cs="Arial"/>
          <w:b/>
          <w:bCs/>
        </w:rPr>
        <w:t xml:space="preserve">Developing a circular </w:t>
      </w:r>
      <w:r w:rsidR="004C7BAD">
        <w:rPr>
          <w:rFonts w:ascii="Arial" w:hAnsi="Arial" w:cs="Arial"/>
          <w:b/>
          <w:bCs/>
        </w:rPr>
        <w:t>e</w:t>
      </w:r>
      <w:r w:rsidR="003E6B49" w:rsidRPr="003E6B49">
        <w:rPr>
          <w:rFonts w:ascii="Arial" w:hAnsi="Arial" w:cs="Arial"/>
          <w:b/>
          <w:bCs/>
        </w:rPr>
        <w:t>conomy</w:t>
      </w:r>
    </w:p>
    <w:p w14:paraId="7AC34C33" w14:textId="3B8F9259" w:rsidR="002F6710" w:rsidRPr="0099529F" w:rsidRDefault="002F6710" w:rsidP="00C057F5">
      <w:pPr>
        <w:jc w:val="both"/>
        <w:rPr>
          <w:rFonts w:ascii="Arial" w:hAnsi="Arial" w:cs="Arial"/>
        </w:rPr>
      </w:pPr>
      <w:r w:rsidRPr="0099529F">
        <w:rPr>
          <w:rFonts w:ascii="Arial" w:hAnsi="Arial" w:cs="Arial"/>
        </w:rPr>
        <w:t>The approach requires a fundamental shift in our global, national and local economies that is encouragingly already underway in many industries. This can be understood as a shift from a linear TAKE-MAKE-WASTE approach to a circular -MAKE-USE-REPAIR</w:t>
      </w:r>
      <w:r w:rsidR="001E0DF0">
        <w:rPr>
          <w:rFonts w:ascii="Arial" w:hAnsi="Arial" w:cs="Arial"/>
        </w:rPr>
        <w:t>/</w:t>
      </w:r>
      <w:r w:rsidRPr="0099529F">
        <w:rPr>
          <w:rFonts w:ascii="Arial" w:hAnsi="Arial" w:cs="Arial"/>
        </w:rPr>
        <w:t xml:space="preserve">REUSE- RECYCLE-REMAKE cycle that is based on keeping materials in use and circulation in a sustainable loop. It is an approach that mirrors the way nature works, just as there is no waste in a natural ecosystem system such as a forest. All waste is recycled and re-incorporated. </w:t>
      </w:r>
    </w:p>
    <w:p w14:paraId="314F2D1A" w14:textId="77777777" w:rsidR="002F6710" w:rsidRPr="0099529F" w:rsidRDefault="002F6710" w:rsidP="00C057F5">
      <w:pPr>
        <w:jc w:val="both"/>
        <w:rPr>
          <w:rFonts w:ascii="Arial" w:hAnsi="Arial" w:cs="Arial"/>
        </w:rPr>
      </w:pPr>
    </w:p>
    <w:p w14:paraId="4581F990" w14:textId="77777777" w:rsidR="002F6710" w:rsidRPr="0099529F" w:rsidRDefault="002F6710" w:rsidP="00644098">
      <w:pPr>
        <w:jc w:val="center"/>
        <w:rPr>
          <w:rFonts w:ascii="Arial" w:hAnsi="Arial" w:cs="Arial"/>
        </w:rPr>
      </w:pPr>
      <w:r w:rsidRPr="0099529F">
        <w:rPr>
          <w:rFonts w:ascii="Arial" w:hAnsi="Arial" w:cs="Arial"/>
          <w:noProof/>
        </w:rPr>
        <w:drawing>
          <wp:inline distT="0" distB="0" distL="0" distR="0" wp14:anchorId="791D6303" wp14:editId="776C535C">
            <wp:extent cx="3944543" cy="2629975"/>
            <wp:effectExtent l="0" t="0" r="0" b="0"/>
            <wp:docPr id="2" name="Picture 2" descr="Circular economy: now or never - Sosteni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ular economy: now or never - Sostenibilida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0243" cy="2640443"/>
                    </a:xfrm>
                    <a:prstGeom prst="rect">
                      <a:avLst/>
                    </a:prstGeom>
                    <a:noFill/>
                    <a:ln>
                      <a:noFill/>
                    </a:ln>
                  </pic:spPr>
                </pic:pic>
              </a:graphicData>
            </a:graphic>
          </wp:inline>
        </w:drawing>
      </w:r>
    </w:p>
    <w:p w14:paraId="264FEF38" w14:textId="77777777" w:rsidR="002F6710" w:rsidRPr="0099529F" w:rsidRDefault="002F6710" w:rsidP="00C057F5">
      <w:pPr>
        <w:jc w:val="both"/>
        <w:rPr>
          <w:rFonts w:ascii="Arial" w:hAnsi="Arial" w:cs="Arial"/>
        </w:rPr>
      </w:pPr>
    </w:p>
    <w:p w14:paraId="6398EC04" w14:textId="455B054A" w:rsidR="002F6710" w:rsidRPr="007E49F6" w:rsidRDefault="002F6710" w:rsidP="00C057F5">
      <w:pPr>
        <w:jc w:val="both"/>
        <w:rPr>
          <w:rFonts w:ascii="Arial" w:hAnsi="Arial" w:cs="Arial"/>
        </w:rPr>
      </w:pPr>
      <w:r w:rsidRPr="0099529F">
        <w:rPr>
          <w:rFonts w:ascii="Arial" w:hAnsi="Arial" w:cs="Arial"/>
        </w:rPr>
        <w:t xml:space="preserve">This new low carbon and low-waste economy that works towards achieving net zero, has been described by various commentators as ‘the fourth industrial revolution’, and is recognized by </w:t>
      </w:r>
      <w:r w:rsidRPr="0099529F">
        <w:rPr>
          <w:rFonts w:ascii="Arial" w:hAnsi="Arial" w:cs="Arial"/>
        </w:rPr>
        <w:lastRenderedPageBreak/>
        <w:t>global business leaders, and the government commissioned independent review of the UK’s Net Zero target, as the economic opportunity of this century</w:t>
      </w:r>
      <w:r w:rsidR="008B2410">
        <w:rPr>
          <w:rStyle w:val="FootnoteReference"/>
          <w:rFonts w:ascii="Arial" w:hAnsi="Arial" w:cs="Arial"/>
        </w:rPr>
        <w:footnoteReference w:id="33"/>
      </w:r>
      <w:r w:rsidR="008B2410" w:rsidRPr="00453608">
        <w:rPr>
          <w:rFonts w:ascii="Arial" w:hAnsi="Arial" w:cs="Arial"/>
          <w:vertAlign w:val="superscript"/>
        </w:rPr>
        <w:t>,</w:t>
      </w:r>
      <w:r w:rsidR="00453608">
        <w:rPr>
          <w:rStyle w:val="FootnoteReference"/>
          <w:rFonts w:ascii="Arial" w:hAnsi="Arial" w:cs="Arial"/>
        </w:rPr>
        <w:footnoteReference w:id="34"/>
      </w:r>
      <w:r w:rsidR="007E49F6">
        <w:rPr>
          <w:rFonts w:ascii="Arial" w:hAnsi="Arial" w:cs="Arial"/>
        </w:rPr>
        <w:t>.</w:t>
      </w:r>
    </w:p>
    <w:p w14:paraId="4A6CCFFC" w14:textId="77777777" w:rsidR="009D3C37" w:rsidRDefault="009D3C37" w:rsidP="00C057F5">
      <w:pPr>
        <w:jc w:val="both"/>
        <w:rPr>
          <w:rFonts w:ascii="Arial" w:hAnsi="Arial" w:cs="Arial"/>
          <w:b/>
          <w:bCs/>
        </w:rPr>
      </w:pPr>
    </w:p>
    <w:p w14:paraId="067B44CE" w14:textId="448FF0B1" w:rsidR="003E6B49" w:rsidRPr="003E6B49" w:rsidRDefault="004661FD" w:rsidP="00C057F5">
      <w:pPr>
        <w:jc w:val="both"/>
        <w:rPr>
          <w:rFonts w:ascii="Arial" w:hAnsi="Arial" w:cs="Arial"/>
          <w:b/>
          <w:bCs/>
        </w:rPr>
      </w:pPr>
      <w:r>
        <w:rPr>
          <w:rFonts w:ascii="Arial" w:hAnsi="Arial" w:cs="Arial"/>
          <w:b/>
          <w:bCs/>
        </w:rPr>
        <w:t xml:space="preserve">The Council’s own </w:t>
      </w:r>
      <w:r w:rsidR="009D3C37">
        <w:rPr>
          <w:rFonts w:ascii="Arial" w:hAnsi="Arial" w:cs="Arial"/>
          <w:b/>
          <w:bCs/>
        </w:rPr>
        <w:t>s</w:t>
      </w:r>
      <w:r w:rsidR="003E6B49" w:rsidRPr="003E6B49">
        <w:rPr>
          <w:rFonts w:ascii="Arial" w:hAnsi="Arial" w:cs="Arial"/>
          <w:b/>
          <w:bCs/>
        </w:rPr>
        <w:t xml:space="preserve">upply </w:t>
      </w:r>
      <w:r w:rsidR="009D3C37">
        <w:rPr>
          <w:rFonts w:ascii="Arial" w:hAnsi="Arial" w:cs="Arial"/>
          <w:b/>
          <w:bCs/>
        </w:rPr>
        <w:t>c</w:t>
      </w:r>
      <w:r w:rsidR="003E6B49" w:rsidRPr="003E6B49">
        <w:rPr>
          <w:rFonts w:ascii="Arial" w:hAnsi="Arial" w:cs="Arial"/>
          <w:b/>
          <w:bCs/>
        </w:rPr>
        <w:t>hain</w:t>
      </w:r>
    </w:p>
    <w:p w14:paraId="52DB7E3E" w14:textId="78AF049B" w:rsidR="003E6B49" w:rsidRDefault="002F6710" w:rsidP="00C057F5">
      <w:pPr>
        <w:jc w:val="both"/>
        <w:rPr>
          <w:rFonts w:ascii="Arial" w:hAnsi="Arial" w:cs="Arial"/>
        </w:rPr>
      </w:pPr>
      <w:r w:rsidRPr="0099529F">
        <w:rPr>
          <w:rFonts w:ascii="Arial" w:hAnsi="Arial" w:cs="Arial"/>
        </w:rPr>
        <w:t xml:space="preserve">As an organisation, the Council has significant buying power that can help to influence this shift towards a low carbon circular economy. In 2021/22 its total spend on third party goods and services was around £350 million, nearly £84 million of which (24%) was with local businesses. This is </w:t>
      </w:r>
      <w:r w:rsidR="007E49F6" w:rsidRPr="0099529F">
        <w:rPr>
          <w:rFonts w:ascii="Arial" w:hAnsi="Arial" w:cs="Arial"/>
        </w:rPr>
        <w:t>why the</w:t>
      </w:r>
      <w:r w:rsidRPr="0099529F">
        <w:rPr>
          <w:rFonts w:ascii="Arial" w:hAnsi="Arial" w:cs="Arial"/>
        </w:rPr>
        <w:t xml:space="preserve"> Council has recently introduced, along with a number of other West London Boroughs, a Low Carbon Charter, Policy and Toolkit to ensure that we are actively working with all new major suppliers to deliver reductions in carbon emissions and other circular economy outcomes through the contracts that </w:t>
      </w:r>
      <w:r w:rsidRPr="003D6E84">
        <w:rPr>
          <w:rFonts w:ascii="Arial" w:hAnsi="Arial" w:cs="Arial"/>
        </w:rPr>
        <w:t xml:space="preserve">we </w:t>
      </w:r>
      <w:r w:rsidR="003D6E84">
        <w:rPr>
          <w:rFonts w:ascii="Arial" w:hAnsi="Arial" w:cs="Arial"/>
        </w:rPr>
        <w:t>enter in to</w:t>
      </w:r>
      <w:r w:rsidRPr="0099529F">
        <w:rPr>
          <w:rFonts w:ascii="Arial" w:hAnsi="Arial" w:cs="Arial"/>
        </w:rPr>
        <w:t>. This will continue to be a keen focus of our activity in the future.</w:t>
      </w:r>
    </w:p>
    <w:p w14:paraId="5B26DD6F" w14:textId="77777777" w:rsidR="003E6B49" w:rsidRDefault="003E6B49" w:rsidP="00C057F5">
      <w:pPr>
        <w:jc w:val="both"/>
        <w:rPr>
          <w:rFonts w:ascii="Arial" w:hAnsi="Arial" w:cs="Arial"/>
        </w:rPr>
      </w:pPr>
    </w:p>
    <w:p w14:paraId="5778E505" w14:textId="58DB7F01" w:rsidR="002F6710" w:rsidRPr="009D3C37" w:rsidRDefault="009D3C37" w:rsidP="00C057F5">
      <w:pPr>
        <w:jc w:val="both"/>
        <w:rPr>
          <w:rFonts w:ascii="Arial" w:hAnsi="Arial" w:cs="Arial"/>
          <w:b/>
          <w:bCs/>
        </w:rPr>
      </w:pPr>
      <w:r w:rsidRPr="009D3C37">
        <w:rPr>
          <w:rFonts w:ascii="Arial" w:hAnsi="Arial" w:cs="Arial"/>
          <w:b/>
          <w:bCs/>
        </w:rPr>
        <w:t xml:space="preserve">How </w:t>
      </w:r>
      <w:r w:rsidR="004F61FF">
        <w:rPr>
          <w:rFonts w:ascii="Arial" w:hAnsi="Arial" w:cs="Arial"/>
          <w:b/>
          <w:bCs/>
        </w:rPr>
        <w:t xml:space="preserve">our communities </w:t>
      </w:r>
      <w:r w:rsidRPr="009D3C37">
        <w:rPr>
          <w:rFonts w:ascii="Arial" w:hAnsi="Arial" w:cs="Arial"/>
          <w:b/>
          <w:bCs/>
        </w:rPr>
        <w:t>can help</w:t>
      </w:r>
      <w:r w:rsidR="002F6710" w:rsidRPr="009D3C37">
        <w:rPr>
          <w:rFonts w:ascii="Arial" w:hAnsi="Arial" w:cs="Arial"/>
          <w:b/>
          <w:bCs/>
        </w:rPr>
        <w:t xml:space="preserve"> </w:t>
      </w:r>
    </w:p>
    <w:p w14:paraId="5F9A6611" w14:textId="3F7D7100" w:rsidR="00B42176" w:rsidRDefault="002F6710" w:rsidP="00C057F5">
      <w:pPr>
        <w:jc w:val="both"/>
        <w:rPr>
          <w:rFonts w:ascii="Arial" w:hAnsi="Arial" w:cs="Arial"/>
        </w:rPr>
      </w:pPr>
      <w:bookmarkStart w:id="8" w:name="_Hlk131674488"/>
      <w:r w:rsidRPr="0099529F">
        <w:rPr>
          <w:rFonts w:ascii="Arial" w:hAnsi="Arial" w:cs="Arial"/>
        </w:rPr>
        <w:t xml:space="preserve">Residents and businesses in Harrow also have, through their own consumption decisions, many daily opportunities to influence and shape positive change. </w:t>
      </w:r>
      <w:r w:rsidR="006846AC" w:rsidRPr="0099529F">
        <w:rPr>
          <w:rFonts w:ascii="Arial" w:hAnsi="Arial" w:cs="Arial"/>
        </w:rPr>
        <w:t>According to the data for 2021/22</w:t>
      </w:r>
      <w:r w:rsidR="005F1527" w:rsidRPr="0099529F">
        <w:rPr>
          <w:rFonts w:ascii="Arial" w:hAnsi="Arial" w:cs="Arial"/>
        </w:rPr>
        <w:t xml:space="preserve">, </w:t>
      </w:r>
      <w:r w:rsidR="009F56CA" w:rsidRPr="0099529F">
        <w:rPr>
          <w:rFonts w:ascii="Arial" w:hAnsi="Arial" w:cs="Arial"/>
        </w:rPr>
        <w:t xml:space="preserve">Harrow </w:t>
      </w:r>
      <w:r w:rsidR="00D53BFD" w:rsidRPr="0099529F">
        <w:rPr>
          <w:rFonts w:ascii="Arial" w:hAnsi="Arial" w:cs="Arial"/>
        </w:rPr>
        <w:t xml:space="preserve">currently has the highest residual waste levels </w:t>
      </w:r>
      <w:r w:rsidR="00A460DF" w:rsidRPr="0099529F">
        <w:rPr>
          <w:rFonts w:ascii="Arial" w:hAnsi="Arial" w:cs="Arial"/>
        </w:rPr>
        <w:t xml:space="preserve">in West London, with </w:t>
      </w:r>
      <w:r w:rsidR="00985DF7" w:rsidRPr="0099529F">
        <w:rPr>
          <w:rFonts w:ascii="Arial" w:hAnsi="Arial" w:cs="Arial"/>
        </w:rPr>
        <w:t>6</w:t>
      </w:r>
      <w:r w:rsidR="0073421E">
        <w:rPr>
          <w:rFonts w:ascii="Arial" w:hAnsi="Arial" w:cs="Arial"/>
        </w:rPr>
        <w:t>19</w:t>
      </w:r>
      <w:r w:rsidR="00985DF7" w:rsidRPr="0099529F">
        <w:rPr>
          <w:rFonts w:ascii="Arial" w:hAnsi="Arial" w:cs="Arial"/>
        </w:rPr>
        <w:t xml:space="preserve">kg </w:t>
      </w:r>
      <w:r w:rsidR="000B453F" w:rsidRPr="0099529F">
        <w:rPr>
          <w:rFonts w:ascii="Arial" w:hAnsi="Arial" w:cs="Arial"/>
        </w:rPr>
        <w:t xml:space="preserve">of residual waste produced on average by each household in Harrow. </w:t>
      </w:r>
      <w:r w:rsidR="006273BB">
        <w:rPr>
          <w:rFonts w:ascii="Arial" w:hAnsi="Arial" w:cs="Arial"/>
        </w:rPr>
        <w:t xml:space="preserve">Our recycling rates </w:t>
      </w:r>
      <w:r w:rsidR="00062038">
        <w:rPr>
          <w:rFonts w:ascii="Arial" w:hAnsi="Arial" w:cs="Arial"/>
        </w:rPr>
        <w:t xml:space="preserve">of </w:t>
      </w:r>
      <w:r w:rsidR="00062038" w:rsidRPr="0099529F">
        <w:rPr>
          <w:rFonts w:ascii="Arial" w:hAnsi="Arial" w:cs="Arial"/>
        </w:rPr>
        <w:t xml:space="preserve"> 35.</w:t>
      </w:r>
      <w:r w:rsidR="00062038">
        <w:rPr>
          <w:rFonts w:ascii="Arial" w:hAnsi="Arial" w:cs="Arial"/>
        </w:rPr>
        <w:t>7</w:t>
      </w:r>
      <w:r w:rsidR="00062038" w:rsidRPr="0099529F">
        <w:rPr>
          <w:rFonts w:ascii="Arial" w:hAnsi="Arial" w:cs="Arial"/>
        </w:rPr>
        <w:t>0%</w:t>
      </w:r>
      <w:r w:rsidR="00062038">
        <w:rPr>
          <w:rFonts w:ascii="Arial" w:hAnsi="Arial" w:cs="Arial"/>
        </w:rPr>
        <w:t xml:space="preserve"> </w:t>
      </w:r>
      <w:r w:rsidR="006273BB">
        <w:rPr>
          <w:rFonts w:ascii="Arial" w:hAnsi="Arial" w:cs="Arial"/>
        </w:rPr>
        <w:t xml:space="preserve">are </w:t>
      </w:r>
      <w:r w:rsidR="00B53CA3">
        <w:rPr>
          <w:rFonts w:ascii="Arial" w:hAnsi="Arial" w:cs="Arial"/>
        </w:rPr>
        <w:t xml:space="preserve">better </w:t>
      </w:r>
      <w:r w:rsidR="009C0646">
        <w:rPr>
          <w:rFonts w:ascii="Arial" w:hAnsi="Arial" w:cs="Arial"/>
        </w:rPr>
        <w:t>than the London-wide average</w:t>
      </w:r>
      <w:r w:rsidR="0058235F">
        <w:rPr>
          <w:rFonts w:ascii="Arial" w:hAnsi="Arial" w:cs="Arial"/>
        </w:rPr>
        <w:t xml:space="preserve"> of </w:t>
      </w:r>
      <w:r w:rsidR="00062038">
        <w:rPr>
          <w:rFonts w:ascii="Arial" w:hAnsi="Arial" w:cs="Arial"/>
        </w:rPr>
        <w:t>32.7%</w:t>
      </w:r>
      <w:r w:rsidR="009C0646">
        <w:rPr>
          <w:rFonts w:ascii="Arial" w:hAnsi="Arial" w:cs="Arial"/>
        </w:rPr>
        <w:t xml:space="preserve">, </w:t>
      </w:r>
      <w:r w:rsidR="006273BB">
        <w:rPr>
          <w:rFonts w:ascii="Arial" w:hAnsi="Arial" w:cs="Arial"/>
        </w:rPr>
        <w:t xml:space="preserve">and </w:t>
      </w:r>
      <w:r w:rsidR="00062038">
        <w:rPr>
          <w:rFonts w:ascii="Arial" w:hAnsi="Arial" w:cs="Arial"/>
        </w:rPr>
        <w:t xml:space="preserve">only marginally lower than </w:t>
      </w:r>
      <w:r w:rsidR="006273BB">
        <w:rPr>
          <w:rFonts w:ascii="Arial" w:hAnsi="Arial" w:cs="Arial"/>
        </w:rPr>
        <w:t xml:space="preserve">some of </w:t>
      </w:r>
      <w:r w:rsidR="003C5DDA" w:rsidRPr="0099529F">
        <w:rPr>
          <w:rFonts w:ascii="Arial" w:hAnsi="Arial" w:cs="Arial"/>
        </w:rPr>
        <w:t>our West London peers</w:t>
      </w:r>
      <w:r w:rsidR="00062038">
        <w:rPr>
          <w:rFonts w:ascii="Arial" w:hAnsi="Arial" w:cs="Arial"/>
        </w:rPr>
        <w:t>,</w:t>
      </w:r>
      <w:r w:rsidR="003C5DDA" w:rsidRPr="0099529F">
        <w:rPr>
          <w:rFonts w:ascii="Arial" w:hAnsi="Arial" w:cs="Arial"/>
        </w:rPr>
        <w:t xml:space="preserve"> </w:t>
      </w:r>
      <w:r w:rsidR="006273BB">
        <w:rPr>
          <w:rFonts w:ascii="Arial" w:hAnsi="Arial" w:cs="Arial"/>
        </w:rPr>
        <w:t xml:space="preserve">but there remains significant room for improvement. </w:t>
      </w:r>
      <w:r w:rsidR="00A0375F" w:rsidRPr="0099529F">
        <w:rPr>
          <w:rFonts w:ascii="Arial" w:hAnsi="Arial" w:cs="Arial"/>
        </w:rPr>
        <w:t>We need everyone’s help to</w:t>
      </w:r>
      <w:r w:rsidR="006273BB">
        <w:rPr>
          <w:rFonts w:ascii="Arial" w:hAnsi="Arial" w:cs="Arial"/>
        </w:rPr>
        <w:t xml:space="preserve"> do this</w:t>
      </w:r>
      <w:r w:rsidR="00A0375F" w:rsidRPr="0099529F">
        <w:rPr>
          <w:rFonts w:ascii="Arial" w:hAnsi="Arial" w:cs="Arial"/>
        </w:rPr>
        <w:t>.</w:t>
      </w:r>
      <w:r w:rsidR="00B42176" w:rsidRPr="0099529F">
        <w:rPr>
          <w:rFonts w:ascii="Arial" w:hAnsi="Arial" w:cs="Arial"/>
        </w:rPr>
        <w:t xml:space="preserve"> </w:t>
      </w:r>
      <w:r w:rsidR="00A0375F" w:rsidRPr="0099529F">
        <w:rPr>
          <w:rFonts w:ascii="Arial" w:hAnsi="Arial" w:cs="Arial"/>
        </w:rPr>
        <w:t>Pos</w:t>
      </w:r>
      <w:r w:rsidR="00C92F62" w:rsidRPr="0099529F">
        <w:rPr>
          <w:rFonts w:ascii="Arial" w:hAnsi="Arial" w:cs="Arial"/>
        </w:rPr>
        <w:t xml:space="preserve">itive steps that can be taken </w:t>
      </w:r>
      <w:r w:rsidRPr="0099529F">
        <w:rPr>
          <w:rFonts w:ascii="Arial" w:hAnsi="Arial" w:cs="Arial"/>
        </w:rPr>
        <w:t xml:space="preserve">include trying to minimise single use plastics and </w:t>
      </w:r>
      <w:r w:rsidR="00C92F62" w:rsidRPr="0099529F">
        <w:rPr>
          <w:rFonts w:ascii="Arial" w:hAnsi="Arial" w:cs="Arial"/>
        </w:rPr>
        <w:t xml:space="preserve">moving to </w:t>
      </w:r>
      <w:r w:rsidRPr="0099529F">
        <w:rPr>
          <w:rFonts w:ascii="Arial" w:hAnsi="Arial" w:cs="Arial"/>
        </w:rPr>
        <w:t>refill options, considering second</w:t>
      </w:r>
      <w:r w:rsidR="00C92F62" w:rsidRPr="0099529F">
        <w:rPr>
          <w:rFonts w:ascii="Arial" w:hAnsi="Arial" w:cs="Arial"/>
        </w:rPr>
        <w:t>-</w:t>
      </w:r>
      <w:r w:rsidRPr="0099529F">
        <w:rPr>
          <w:rFonts w:ascii="Arial" w:hAnsi="Arial" w:cs="Arial"/>
        </w:rPr>
        <w:t xml:space="preserve">hand clothes and other consumer items, sharing goods between family and friends, and minimising residual waste by actively recycling </w:t>
      </w:r>
      <w:r w:rsidR="00372ACF" w:rsidRPr="0099529F">
        <w:rPr>
          <w:rFonts w:ascii="Arial" w:hAnsi="Arial" w:cs="Arial"/>
        </w:rPr>
        <w:t xml:space="preserve">household waste </w:t>
      </w:r>
      <w:r w:rsidRPr="0099529F">
        <w:rPr>
          <w:rFonts w:ascii="Arial" w:hAnsi="Arial" w:cs="Arial"/>
        </w:rPr>
        <w:t xml:space="preserve">where possible. </w:t>
      </w:r>
    </w:p>
    <w:bookmarkEnd w:id="8"/>
    <w:p w14:paraId="3FC629D0" w14:textId="3E194EB6" w:rsidR="002F6710" w:rsidRPr="0099529F" w:rsidRDefault="00BE4CBD" w:rsidP="00C057F5">
      <w:pPr>
        <w:jc w:val="both"/>
        <w:rPr>
          <w:rFonts w:ascii="Arial" w:hAnsi="Arial" w:cs="Arial"/>
        </w:rPr>
      </w:pPr>
      <w:r>
        <w:rPr>
          <w:rFonts w:ascii="Arial" w:hAnsi="Arial" w:cs="Arial"/>
        </w:rPr>
        <w:t>O</w:t>
      </w:r>
      <w:r w:rsidR="002F6710" w:rsidRPr="0099529F">
        <w:rPr>
          <w:rFonts w:ascii="Arial" w:hAnsi="Arial" w:cs="Arial"/>
        </w:rPr>
        <w:t>ur food system</w:t>
      </w:r>
      <w:r w:rsidR="006548EB" w:rsidRPr="0099529F">
        <w:rPr>
          <w:rFonts w:ascii="Arial" w:hAnsi="Arial" w:cs="Arial"/>
        </w:rPr>
        <w:t xml:space="preserve"> accounts</w:t>
      </w:r>
      <w:r w:rsidR="002F6710" w:rsidRPr="0099529F">
        <w:rPr>
          <w:rFonts w:ascii="Arial" w:hAnsi="Arial" w:cs="Arial"/>
        </w:rPr>
        <w:t xml:space="preserve"> for around one third of all global greenhouse gas emissions as well as the cause of significant ecosystem destruction worldwide</w:t>
      </w:r>
      <w:r w:rsidR="004264FD">
        <w:rPr>
          <w:rStyle w:val="FootnoteReference"/>
          <w:rFonts w:ascii="Arial" w:hAnsi="Arial" w:cs="Arial"/>
        </w:rPr>
        <w:footnoteReference w:id="35"/>
      </w:r>
      <w:r w:rsidR="004264FD">
        <w:rPr>
          <w:rFonts w:ascii="Arial" w:hAnsi="Arial" w:cs="Arial"/>
        </w:rPr>
        <w:t xml:space="preserve">. </w:t>
      </w:r>
      <w:r w:rsidR="002F6710" w:rsidRPr="0099529F">
        <w:rPr>
          <w:rFonts w:ascii="Arial" w:hAnsi="Arial" w:cs="Arial"/>
        </w:rPr>
        <w:t>With 99% of London’s food imported, much of it from abroad, our daily food consumption decisions are far reaching</w:t>
      </w:r>
      <w:r w:rsidR="001F7BAB">
        <w:rPr>
          <w:rStyle w:val="FootnoteReference"/>
          <w:rFonts w:ascii="Arial" w:hAnsi="Arial" w:cs="Arial"/>
        </w:rPr>
        <w:footnoteReference w:id="36"/>
      </w:r>
      <w:r w:rsidR="002F6710" w:rsidRPr="0099529F">
        <w:rPr>
          <w:rFonts w:ascii="Arial" w:hAnsi="Arial" w:cs="Arial"/>
        </w:rPr>
        <w:t xml:space="preserve">. Minimising food waste, sourcing food locally and seasonally where possible and </w:t>
      </w:r>
      <w:r w:rsidR="005103AC" w:rsidRPr="0099529F">
        <w:rPr>
          <w:rFonts w:ascii="Arial" w:hAnsi="Arial" w:cs="Arial"/>
        </w:rPr>
        <w:t xml:space="preserve">managing our </w:t>
      </w:r>
      <w:r w:rsidR="002F6710" w:rsidRPr="0099529F">
        <w:rPr>
          <w:rFonts w:ascii="Arial" w:hAnsi="Arial" w:cs="Arial"/>
        </w:rPr>
        <w:t xml:space="preserve">meat and dairy intake are positive actions that we can all take which together will add up and make a big difference for our planet. </w:t>
      </w:r>
    </w:p>
    <w:p w14:paraId="788DE4C5" w14:textId="77777777" w:rsidR="002F6710" w:rsidRPr="0099529F" w:rsidRDefault="002F6710" w:rsidP="00C057F5">
      <w:pPr>
        <w:jc w:val="both"/>
        <w:rPr>
          <w:rFonts w:ascii="Arial" w:hAnsi="Arial" w:cs="Arial"/>
        </w:rPr>
      </w:pPr>
      <w:r w:rsidRPr="0099529F">
        <w:rPr>
          <w:rFonts w:ascii="Arial" w:hAnsi="Arial" w:cs="Arial"/>
        </w:rPr>
        <w:t xml:space="preserve">The Council does however recognise that knowing what action to take and what opportunities are available to live more sustainably is not always clear and can sometimes be confusing. We will work to support residents with better information and opportunities locally, including through improvements to our waste and recycling services. </w:t>
      </w:r>
    </w:p>
    <w:p w14:paraId="39761F0A" w14:textId="77777777" w:rsidR="00B42176" w:rsidRPr="0099529F" w:rsidRDefault="00B42176" w:rsidP="00C057F5">
      <w:pPr>
        <w:jc w:val="both"/>
        <w:rPr>
          <w:rFonts w:ascii="Arial" w:hAnsi="Arial" w:cs="Arial"/>
          <w:b/>
          <w:bCs/>
          <w:u w:val="single"/>
        </w:rPr>
      </w:pPr>
    </w:p>
    <w:p w14:paraId="1F6FB90F" w14:textId="38590F4A" w:rsidR="002F6710" w:rsidRPr="002D0420" w:rsidRDefault="00B42176" w:rsidP="00C057F5">
      <w:pPr>
        <w:jc w:val="both"/>
        <w:rPr>
          <w:rFonts w:ascii="Arial" w:hAnsi="Arial" w:cs="Arial"/>
          <w:color w:val="BF8F00" w:themeColor="accent4" w:themeShade="BF"/>
        </w:rPr>
      </w:pPr>
      <w:r w:rsidRPr="002D0420">
        <w:rPr>
          <w:rFonts w:ascii="Arial" w:hAnsi="Arial" w:cs="Arial"/>
          <w:b/>
          <w:bCs/>
          <w:color w:val="BF8F00" w:themeColor="accent4" w:themeShade="BF"/>
          <w:u w:val="single"/>
        </w:rPr>
        <w:t>2.3.2</w:t>
      </w:r>
      <w:r w:rsidRPr="002D0420">
        <w:rPr>
          <w:rFonts w:ascii="Arial" w:hAnsi="Arial" w:cs="Arial"/>
          <w:b/>
          <w:bCs/>
          <w:color w:val="BF8F00" w:themeColor="accent4" w:themeShade="BF"/>
          <w:u w:val="single"/>
        </w:rPr>
        <w:tab/>
      </w:r>
      <w:r w:rsidR="001E1F3A">
        <w:rPr>
          <w:rFonts w:ascii="Arial" w:hAnsi="Arial" w:cs="Arial"/>
          <w:b/>
          <w:bCs/>
          <w:color w:val="BF8F00" w:themeColor="accent4" w:themeShade="BF"/>
          <w:u w:val="single"/>
        </w:rPr>
        <w:t>S</w:t>
      </w:r>
      <w:r w:rsidR="002F6710" w:rsidRPr="002D0420">
        <w:rPr>
          <w:rFonts w:ascii="Arial" w:hAnsi="Arial" w:cs="Arial"/>
          <w:b/>
          <w:bCs/>
          <w:color w:val="BF8F00" w:themeColor="accent4" w:themeShade="BF"/>
          <w:u w:val="single"/>
        </w:rPr>
        <w:t xml:space="preserve">trategic </w:t>
      </w:r>
      <w:r w:rsidR="00965C5E" w:rsidRPr="002D0420">
        <w:rPr>
          <w:rFonts w:ascii="Arial" w:hAnsi="Arial" w:cs="Arial"/>
          <w:b/>
          <w:bCs/>
          <w:color w:val="BF8F00" w:themeColor="accent4" w:themeShade="BF"/>
          <w:u w:val="single"/>
        </w:rPr>
        <w:t>o</w:t>
      </w:r>
      <w:r w:rsidR="002F6710" w:rsidRPr="002D0420">
        <w:rPr>
          <w:rFonts w:ascii="Arial" w:hAnsi="Arial" w:cs="Arial"/>
          <w:b/>
          <w:bCs/>
          <w:color w:val="BF8F00" w:themeColor="accent4" w:themeShade="BF"/>
          <w:u w:val="single"/>
        </w:rPr>
        <w:t>bjectives</w:t>
      </w:r>
      <w:r w:rsidR="00277864" w:rsidRPr="002D0420">
        <w:rPr>
          <w:color w:val="BF8F00" w:themeColor="accent4" w:themeShade="BF"/>
          <w:u w:val="single"/>
        </w:rPr>
        <w:t xml:space="preserve"> </w:t>
      </w:r>
    </w:p>
    <w:p w14:paraId="1C1B4334" w14:textId="77777777" w:rsidR="002F6710" w:rsidRPr="0099529F" w:rsidRDefault="002F6710" w:rsidP="00C057F5">
      <w:pPr>
        <w:numPr>
          <w:ilvl w:val="0"/>
          <w:numId w:val="12"/>
        </w:numPr>
        <w:jc w:val="both"/>
        <w:rPr>
          <w:rFonts w:ascii="Arial" w:hAnsi="Arial" w:cs="Arial"/>
        </w:rPr>
      </w:pPr>
      <w:r w:rsidRPr="0099529F">
        <w:rPr>
          <w:rFonts w:ascii="Arial" w:hAnsi="Arial" w:cs="Arial"/>
        </w:rPr>
        <w:t>To ensure waste is minimised and enable goods to be re-used and recycled as part of a circular economy approach </w:t>
      </w:r>
    </w:p>
    <w:p w14:paraId="5CEDD1B2" w14:textId="77777777" w:rsidR="002F6710" w:rsidRPr="0099529F" w:rsidRDefault="002F6710" w:rsidP="00C057F5">
      <w:pPr>
        <w:numPr>
          <w:ilvl w:val="0"/>
          <w:numId w:val="12"/>
        </w:numPr>
        <w:jc w:val="both"/>
        <w:rPr>
          <w:rFonts w:ascii="Arial" w:hAnsi="Arial" w:cs="Arial"/>
        </w:rPr>
      </w:pPr>
      <w:r w:rsidRPr="0099529F">
        <w:rPr>
          <w:rFonts w:ascii="Arial" w:hAnsi="Arial" w:cs="Arial"/>
        </w:rPr>
        <w:lastRenderedPageBreak/>
        <w:t>To build a thriving green economy with new skills and jobs  </w:t>
      </w:r>
    </w:p>
    <w:p w14:paraId="2A926F29" w14:textId="77777777" w:rsidR="002F6710" w:rsidRPr="0099529F" w:rsidRDefault="002F6710" w:rsidP="00C057F5">
      <w:pPr>
        <w:numPr>
          <w:ilvl w:val="0"/>
          <w:numId w:val="12"/>
        </w:numPr>
        <w:jc w:val="both"/>
        <w:rPr>
          <w:rFonts w:ascii="Arial" w:hAnsi="Arial" w:cs="Arial"/>
        </w:rPr>
      </w:pPr>
      <w:r w:rsidRPr="0099529F">
        <w:rPr>
          <w:rFonts w:ascii="Arial" w:hAnsi="Arial" w:cs="Arial"/>
        </w:rPr>
        <w:t>To enable greater access to healthy and affordable sustainably produced food  </w:t>
      </w:r>
    </w:p>
    <w:p w14:paraId="4EBF3509" w14:textId="77777777" w:rsidR="002F6710" w:rsidRPr="0099529F" w:rsidRDefault="002F6710" w:rsidP="00C057F5">
      <w:pPr>
        <w:numPr>
          <w:ilvl w:val="0"/>
          <w:numId w:val="13"/>
        </w:numPr>
        <w:jc w:val="both"/>
        <w:rPr>
          <w:rFonts w:ascii="Arial" w:hAnsi="Arial" w:cs="Arial"/>
        </w:rPr>
      </w:pPr>
      <w:r w:rsidRPr="0099529F">
        <w:rPr>
          <w:rFonts w:ascii="Arial" w:hAnsi="Arial" w:cs="Arial"/>
        </w:rPr>
        <w:t>To minimise single use plastics across the organisation and support the borough to do the same</w:t>
      </w:r>
    </w:p>
    <w:p w14:paraId="18627C81" w14:textId="77777777" w:rsidR="002F6710" w:rsidRPr="0099529F" w:rsidRDefault="002F6710" w:rsidP="00C057F5">
      <w:pPr>
        <w:jc w:val="both"/>
        <w:rPr>
          <w:rFonts w:ascii="Arial" w:hAnsi="Arial" w:cs="Arial"/>
        </w:rPr>
      </w:pPr>
      <w:r w:rsidRPr="0099529F">
        <w:rPr>
          <w:rFonts w:ascii="Arial" w:hAnsi="Arial" w:cs="Arial"/>
        </w:rPr>
        <w:t> </w:t>
      </w:r>
    </w:p>
    <w:p w14:paraId="168CB69E" w14:textId="61E6C78B" w:rsidR="002F6710" w:rsidRPr="002D0420" w:rsidRDefault="00B42176" w:rsidP="00C057F5">
      <w:pPr>
        <w:jc w:val="both"/>
        <w:rPr>
          <w:rFonts w:ascii="Arial" w:hAnsi="Arial" w:cs="Arial"/>
          <w:color w:val="BF8F00" w:themeColor="accent4" w:themeShade="BF"/>
        </w:rPr>
      </w:pPr>
      <w:r w:rsidRPr="002D0420">
        <w:rPr>
          <w:rFonts w:ascii="Arial" w:hAnsi="Arial" w:cs="Arial"/>
          <w:b/>
          <w:bCs/>
          <w:color w:val="BF8F00" w:themeColor="accent4" w:themeShade="BF"/>
          <w:u w:val="single"/>
        </w:rPr>
        <w:t>2.3.3</w:t>
      </w:r>
      <w:r w:rsidRPr="002D0420">
        <w:rPr>
          <w:rFonts w:ascii="Arial" w:hAnsi="Arial" w:cs="Arial"/>
          <w:b/>
          <w:bCs/>
          <w:color w:val="BF8F00" w:themeColor="accent4" w:themeShade="BF"/>
          <w:u w:val="single"/>
        </w:rPr>
        <w:tab/>
      </w:r>
      <w:r w:rsidR="002F6710" w:rsidRPr="002D0420">
        <w:rPr>
          <w:rFonts w:ascii="Arial" w:hAnsi="Arial" w:cs="Arial"/>
          <w:b/>
          <w:bCs/>
          <w:color w:val="BF8F00" w:themeColor="accent4" w:themeShade="BF"/>
          <w:u w:val="single"/>
        </w:rPr>
        <w:t xml:space="preserve">Progress / </w:t>
      </w:r>
      <w:r w:rsidR="00965C5E" w:rsidRPr="002D0420">
        <w:rPr>
          <w:rFonts w:ascii="Arial" w:hAnsi="Arial" w:cs="Arial"/>
          <w:b/>
          <w:bCs/>
          <w:color w:val="BF8F00" w:themeColor="accent4" w:themeShade="BF"/>
          <w:u w:val="single"/>
        </w:rPr>
        <w:t>w</w:t>
      </w:r>
      <w:r w:rsidR="002F6710" w:rsidRPr="002D0420">
        <w:rPr>
          <w:rFonts w:ascii="Arial" w:hAnsi="Arial" w:cs="Arial"/>
          <w:b/>
          <w:bCs/>
          <w:color w:val="BF8F00" w:themeColor="accent4" w:themeShade="BF"/>
          <w:u w:val="single"/>
        </w:rPr>
        <w:t>ork completed to date</w:t>
      </w:r>
      <w:r w:rsidR="002F6710" w:rsidRPr="002D0420">
        <w:rPr>
          <w:rFonts w:ascii="Arial" w:hAnsi="Arial" w:cs="Arial"/>
          <w:color w:val="BF8F00" w:themeColor="accent4" w:themeShade="BF"/>
        </w:rPr>
        <w:t>  </w:t>
      </w:r>
    </w:p>
    <w:p w14:paraId="2F4676DC" w14:textId="77777777" w:rsidR="002F6710" w:rsidRPr="0099529F" w:rsidRDefault="002F6710" w:rsidP="00C057F5">
      <w:pPr>
        <w:numPr>
          <w:ilvl w:val="0"/>
          <w:numId w:val="15"/>
        </w:numPr>
        <w:jc w:val="both"/>
        <w:rPr>
          <w:rFonts w:ascii="Arial" w:hAnsi="Arial" w:cs="Arial"/>
        </w:rPr>
      </w:pPr>
      <w:r w:rsidRPr="0099529F">
        <w:rPr>
          <w:rFonts w:ascii="Arial" w:hAnsi="Arial" w:cs="Arial"/>
        </w:rPr>
        <w:t xml:space="preserve">In 2022 Harrow has led a multi-borough collaboration on the production of a </w:t>
      </w:r>
      <w:r w:rsidRPr="0099529F">
        <w:rPr>
          <w:rFonts w:ascii="Arial" w:hAnsi="Arial" w:cs="Arial"/>
          <w:b/>
          <w:bCs/>
        </w:rPr>
        <w:t>low carbon procurement policy, charter and toolkit</w:t>
      </w:r>
      <w:r w:rsidRPr="0099529F">
        <w:rPr>
          <w:rFonts w:ascii="Arial" w:hAnsi="Arial" w:cs="Arial"/>
        </w:rPr>
        <w:t xml:space="preserve"> for implementation by 8 West London boroughs and West London Waste Authority.  </w:t>
      </w:r>
    </w:p>
    <w:p w14:paraId="3D4A96E3" w14:textId="77777777" w:rsidR="002F6710" w:rsidRPr="0099529F" w:rsidRDefault="002F6710" w:rsidP="00C057F5">
      <w:pPr>
        <w:numPr>
          <w:ilvl w:val="0"/>
          <w:numId w:val="16"/>
        </w:numPr>
        <w:jc w:val="both"/>
        <w:rPr>
          <w:rFonts w:ascii="Arial" w:hAnsi="Arial" w:cs="Arial"/>
        </w:rPr>
      </w:pPr>
      <w:r w:rsidRPr="0099529F">
        <w:rPr>
          <w:rFonts w:ascii="Arial" w:hAnsi="Arial" w:cs="Arial"/>
        </w:rPr>
        <w:t xml:space="preserve">Tailored communications take place focused on recycling under </w:t>
      </w:r>
      <w:r w:rsidRPr="0099529F">
        <w:rPr>
          <w:rFonts w:ascii="Arial" w:hAnsi="Arial" w:cs="Arial"/>
          <w:b/>
          <w:bCs/>
        </w:rPr>
        <w:t>#RecycleforHarrow</w:t>
      </w:r>
      <w:r w:rsidRPr="0099529F">
        <w:rPr>
          <w:rFonts w:ascii="Arial" w:hAnsi="Arial" w:cs="Arial"/>
        </w:rPr>
        <w:t>.  </w:t>
      </w:r>
    </w:p>
    <w:p w14:paraId="718B4872" w14:textId="77777777" w:rsidR="002F6710" w:rsidRPr="0099529F" w:rsidRDefault="002F6710" w:rsidP="00C057F5">
      <w:pPr>
        <w:numPr>
          <w:ilvl w:val="0"/>
          <w:numId w:val="16"/>
        </w:numPr>
        <w:jc w:val="both"/>
        <w:rPr>
          <w:rFonts w:ascii="Arial" w:hAnsi="Arial" w:cs="Arial"/>
        </w:rPr>
      </w:pPr>
      <w:r w:rsidRPr="0099529F">
        <w:rPr>
          <w:rFonts w:ascii="Arial" w:hAnsi="Arial" w:cs="Arial"/>
        </w:rPr>
        <w:t xml:space="preserve">In 2022/23 the Council has been implementing a </w:t>
      </w:r>
      <w:r w:rsidRPr="0099529F">
        <w:rPr>
          <w:rFonts w:ascii="Arial" w:hAnsi="Arial" w:cs="Arial"/>
          <w:b/>
          <w:bCs/>
        </w:rPr>
        <w:t>pilot project to increase food waste recycling</w:t>
      </w:r>
      <w:r w:rsidRPr="0099529F">
        <w:rPr>
          <w:rFonts w:ascii="Arial" w:hAnsi="Arial" w:cs="Arial"/>
        </w:rPr>
        <w:t xml:space="preserve"> for flats, food businesses and schools. 10% of flats in the borough are taking part in the trial and more bins will be rolled out across other flats. The project has also been introduced to commercial food businesses and schools within the borough. </w:t>
      </w:r>
    </w:p>
    <w:p w14:paraId="07673048" w14:textId="0DBA29CB" w:rsidR="002F6710" w:rsidRPr="0099529F" w:rsidRDefault="002F6710" w:rsidP="00C057F5">
      <w:pPr>
        <w:numPr>
          <w:ilvl w:val="0"/>
          <w:numId w:val="16"/>
        </w:numPr>
        <w:jc w:val="both"/>
        <w:rPr>
          <w:rFonts w:ascii="Arial" w:hAnsi="Arial" w:cs="Arial"/>
        </w:rPr>
      </w:pPr>
      <w:r w:rsidRPr="0099529F">
        <w:rPr>
          <w:rFonts w:ascii="Arial" w:hAnsi="Arial" w:cs="Arial"/>
        </w:rPr>
        <w:t xml:space="preserve">The Council has supported the expansion of the </w:t>
      </w:r>
      <w:r w:rsidRPr="0099529F">
        <w:rPr>
          <w:rFonts w:ascii="Arial" w:hAnsi="Arial" w:cs="Arial"/>
          <w:b/>
          <w:bCs/>
        </w:rPr>
        <w:t>Restart Electrical Repair Directory</w:t>
      </w:r>
      <w:r w:rsidRPr="0099529F">
        <w:rPr>
          <w:rFonts w:ascii="Arial" w:hAnsi="Arial" w:cs="Arial"/>
        </w:rPr>
        <w:t xml:space="preserve"> to Harrow, to help residents find local repairers for their electrical goods</w:t>
      </w:r>
      <w:r w:rsidR="007D2856">
        <w:rPr>
          <w:rStyle w:val="FootnoteReference"/>
          <w:rFonts w:ascii="Arial" w:hAnsi="Arial" w:cs="Arial"/>
        </w:rPr>
        <w:footnoteReference w:id="37"/>
      </w:r>
      <w:r w:rsidR="007D2856" w:rsidRPr="00473B8B">
        <w:rPr>
          <w:rFonts w:ascii="Arial" w:hAnsi="Arial" w:cs="Arial"/>
          <w:vertAlign w:val="superscript"/>
        </w:rPr>
        <w:t>,</w:t>
      </w:r>
      <w:r w:rsidR="00473B8B">
        <w:rPr>
          <w:rStyle w:val="FootnoteReference"/>
          <w:rFonts w:ascii="Arial" w:hAnsi="Arial" w:cs="Arial"/>
        </w:rPr>
        <w:footnoteReference w:id="38"/>
      </w:r>
      <w:r w:rsidR="007D2856">
        <w:rPr>
          <w:rFonts w:ascii="Arial" w:hAnsi="Arial" w:cs="Arial"/>
        </w:rPr>
        <w:t>.</w:t>
      </w:r>
      <w:r w:rsidRPr="0099529F">
        <w:rPr>
          <w:rFonts w:ascii="Arial" w:hAnsi="Arial" w:cs="Arial"/>
        </w:rPr>
        <w:t>  </w:t>
      </w:r>
    </w:p>
    <w:p w14:paraId="1CB3FF2B" w14:textId="2A51F013" w:rsidR="002F6710" w:rsidRPr="0099529F" w:rsidRDefault="002F6710" w:rsidP="00C057F5">
      <w:pPr>
        <w:numPr>
          <w:ilvl w:val="0"/>
          <w:numId w:val="16"/>
        </w:numPr>
        <w:jc w:val="both"/>
        <w:rPr>
          <w:rFonts w:ascii="Arial" w:hAnsi="Arial" w:cs="Arial"/>
        </w:rPr>
      </w:pPr>
      <w:r w:rsidRPr="0099529F">
        <w:rPr>
          <w:rFonts w:ascii="Arial" w:hAnsi="Arial" w:cs="Arial"/>
        </w:rPr>
        <w:t xml:space="preserve">The Council held a </w:t>
      </w:r>
      <w:r w:rsidRPr="0099529F">
        <w:rPr>
          <w:rFonts w:ascii="Arial" w:hAnsi="Arial" w:cs="Arial"/>
          <w:b/>
          <w:bCs/>
        </w:rPr>
        <w:t>repair, re-use and recycling competition in 2021</w:t>
      </w:r>
      <w:r w:rsidRPr="0099529F">
        <w:rPr>
          <w:rFonts w:ascii="Arial" w:hAnsi="Arial" w:cs="Arial"/>
        </w:rPr>
        <w:t xml:space="preserve"> and has since funded 3 local projects. These include </w:t>
      </w:r>
      <w:r w:rsidRPr="0099529F">
        <w:rPr>
          <w:rFonts w:ascii="Arial" w:hAnsi="Arial" w:cs="Arial"/>
          <w:b/>
          <w:bCs/>
        </w:rPr>
        <w:t>Harrow Sustain IT</w:t>
      </w:r>
      <w:r w:rsidR="00912BB6">
        <w:rPr>
          <w:rStyle w:val="FootnoteReference"/>
          <w:rFonts w:ascii="Arial" w:hAnsi="Arial" w:cs="Arial"/>
          <w:b/>
          <w:bCs/>
        </w:rPr>
        <w:footnoteReference w:id="39"/>
      </w:r>
      <w:r w:rsidRPr="0099529F">
        <w:rPr>
          <w:rFonts w:ascii="Arial" w:hAnsi="Arial" w:cs="Arial"/>
        </w:rPr>
        <w:t xml:space="preserve">, delivered by Voluntary Action Harrow with support from local volunteers. The project collects, cleans and if </w:t>
      </w:r>
      <w:r w:rsidR="00473B8B" w:rsidRPr="0099529F">
        <w:rPr>
          <w:rFonts w:ascii="Arial" w:hAnsi="Arial" w:cs="Arial"/>
        </w:rPr>
        <w:t>necessary,</w:t>
      </w:r>
      <w:r w:rsidRPr="0099529F">
        <w:rPr>
          <w:rFonts w:ascii="Arial" w:hAnsi="Arial" w:cs="Arial"/>
        </w:rPr>
        <w:t xml:space="preserve"> repairs un</w:t>
      </w:r>
      <w:r w:rsidR="00D4506B">
        <w:rPr>
          <w:rFonts w:ascii="Arial" w:hAnsi="Arial" w:cs="Arial"/>
        </w:rPr>
        <w:t>wanted</w:t>
      </w:r>
      <w:r w:rsidRPr="0099529F">
        <w:rPr>
          <w:rFonts w:ascii="Arial" w:hAnsi="Arial" w:cs="Arial"/>
        </w:rPr>
        <w:t xml:space="preserve"> laptops and passes them on to local charities and voluntary organisations.  </w:t>
      </w:r>
    </w:p>
    <w:p w14:paraId="4050D343" w14:textId="21E76750" w:rsidR="002F6710" w:rsidRPr="0099529F" w:rsidRDefault="002F6710" w:rsidP="00C057F5">
      <w:pPr>
        <w:numPr>
          <w:ilvl w:val="0"/>
          <w:numId w:val="17"/>
        </w:numPr>
        <w:jc w:val="both"/>
        <w:rPr>
          <w:rFonts w:ascii="Arial" w:hAnsi="Arial" w:cs="Arial"/>
        </w:rPr>
      </w:pPr>
      <w:r w:rsidRPr="0099529F">
        <w:rPr>
          <w:rFonts w:ascii="Arial" w:hAnsi="Arial" w:cs="Arial"/>
        </w:rPr>
        <w:t>The Economic Development Team has worked with the West London Green Skills Hub</w:t>
      </w:r>
      <w:r w:rsidR="000A72EF">
        <w:rPr>
          <w:rStyle w:val="FootnoteReference"/>
          <w:rFonts w:ascii="Arial" w:hAnsi="Arial" w:cs="Arial"/>
        </w:rPr>
        <w:footnoteReference w:id="40"/>
      </w:r>
      <w:r w:rsidRPr="0099529F">
        <w:rPr>
          <w:rFonts w:ascii="Arial" w:hAnsi="Arial" w:cs="Arial"/>
        </w:rPr>
        <w:t xml:space="preserve"> to input into </w:t>
      </w:r>
      <w:r w:rsidRPr="0099529F">
        <w:rPr>
          <w:rFonts w:ascii="Arial" w:hAnsi="Arial" w:cs="Arial"/>
          <w:b/>
          <w:bCs/>
        </w:rPr>
        <w:t>Green Skills Curriculum development</w:t>
      </w:r>
      <w:r w:rsidRPr="0099529F">
        <w:rPr>
          <w:rFonts w:ascii="Arial" w:hAnsi="Arial" w:cs="Arial"/>
        </w:rPr>
        <w:t xml:space="preserve"> across West London colleges. </w:t>
      </w:r>
    </w:p>
    <w:p w14:paraId="77C5857B" w14:textId="4E84413D" w:rsidR="002F6710" w:rsidRPr="0099529F" w:rsidRDefault="002F6710" w:rsidP="00C057F5">
      <w:pPr>
        <w:numPr>
          <w:ilvl w:val="0"/>
          <w:numId w:val="17"/>
        </w:numPr>
        <w:jc w:val="both"/>
        <w:rPr>
          <w:rFonts w:ascii="Arial" w:hAnsi="Arial" w:cs="Arial"/>
        </w:rPr>
      </w:pPr>
      <w:r w:rsidRPr="0099529F">
        <w:rPr>
          <w:rFonts w:ascii="Arial" w:hAnsi="Arial" w:cs="Arial"/>
        </w:rPr>
        <w:t xml:space="preserve">In 2022 </w:t>
      </w:r>
      <w:r w:rsidRPr="0099529F">
        <w:rPr>
          <w:rFonts w:ascii="Arial" w:hAnsi="Arial" w:cs="Arial"/>
          <w:b/>
          <w:bCs/>
        </w:rPr>
        <w:t>Harrow Arts Centre</w:t>
      </w:r>
      <w:r w:rsidRPr="0099529F">
        <w:rPr>
          <w:rFonts w:ascii="Arial" w:hAnsi="Arial" w:cs="Arial"/>
        </w:rPr>
        <w:t xml:space="preserve"> has delivered </w:t>
      </w:r>
      <w:r w:rsidRPr="0099529F">
        <w:rPr>
          <w:rFonts w:ascii="Arial" w:hAnsi="Arial" w:cs="Arial"/>
          <w:b/>
          <w:bCs/>
        </w:rPr>
        <w:t>repair workshops</w:t>
      </w:r>
      <w:r w:rsidRPr="0099529F">
        <w:rPr>
          <w:rFonts w:ascii="Arial" w:hAnsi="Arial" w:cs="Arial"/>
        </w:rPr>
        <w:t xml:space="preserve"> with </w:t>
      </w:r>
      <w:r w:rsidR="00582B6D" w:rsidRPr="0099529F">
        <w:rPr>
          <w:rFonts w:ascii="Arial" w:hAnsi="Arial" w:cs="Arial"/>
        </w:rPr>
        <w:t xml:space="preserve">partner </w:t>
      </w:r>
      <w:r w:rsidRPr="0099529F">
        <w:rPr>
          <w:rFonts w:ascii="Arial" w:hAnsi="Arial" w:cs="Arial"/>
        </w:rPr>
        <w:t>WRAP</w:t>
      </w:r>
      <w:r w:rsidR="007D08E0">
        <w:rPr>
          <w:rStyle w:val="FootnoteReference"/>
          <w:rFonts w:ascii="Arial" w:hAnsi="Arial" w:cs="Arial"/>
        </w:rPr>
        <w:footnoteReference w:id="41"/>
      </w:r>
      <w:r w:rsidRPr="0099529F">
        <w:rPr>
          <w:rFonts w:ascii="Arial" w:hAnsi="Arial" w:cs="Arial"/>
        </w:rPr>
        <w:t xml:space="preserve"> and hosted a production of </w:t>
      </w:r>
      <w:r w:rsidRPr="0099529F">
        <w:rPr>
          <w:rFonts w:ascii="Arial" w:hAnsi="Arial" w:cs="Arial"/>
          <w:b/>
          <w:bCs/>
        </w:rPr>
        <w:t>Plastic Ocean</w:t>
      </w:r>
      <w:r w:rsidRPr="0099529F">
        <w:rPr>
          <w:rFonts w:ascii="Arial" w:hAnsi="Arial" w:cs="Arial"/>
        </w:rPr>
        <w:t>, a children’s theatre show exploring the effect plastic has on our ocean ecosystems</w:t>
      </w:r>
      <w:r w:rsidR="00A50CF2">
        <w:rPr>
          <w:rStyle w:val="FootnoteReference"/>
          <w:rFonts w:ascii="Arial" w:hAnsi="Arial" w:cs="Arial"/>
        </w:rPr>
        <w:footnoteReference w:id="42"/>
      </w:r>
      <w:r w:rsidR="00A50CF2">
        <w:rPr>
          <w:rFonts w:ascii="Arial" w:hAnsi="Arial" w:cs="Arial"/>
        </w:rPr>
        <w:t>.</w:t>
      </w:r>
    </w:p>
    <w:p w14:paraId="6F9EBF35" w14:textId="77777777" w:rsidR="002F6710" w:rsidRPr="0099529F" w:rsidRDefault="002F6710" w:rsidP="00C057F5">
      <w:pPr>
        <w:jc w:val="both"/>
        <w:rPr>
          <w:rFonts w:ascii="Arial" w:hAnsi="Arial" w:cs="Arial"/>
        </w:rPr>
      </w:pPr>
    </w:p>
    <w:p w14:paraId="152A34DD" w14:textId="685A6EAE" w:rsidR="002F6710" w:rsidRPr="002D0420" w:rsidRDefault="002F6710" w:rsidP="00C057F5">
      <w:pPr>
        <w:jc w:val="both"/>
        <w:rPr>
          <w:rFonts w:ascii="Arial" w:hAnsi="Arial" w:cs="Arial"/>
          <w:color w:val="BF8F00" w:themeColor="accent4" w:themeShade="BF"/>
        </w:rPr>
      </w:pPr>
      <w:r w:rsidRPr="002D0420">
        <w:rPr>
          <w:rFonts w:ascii="Arial" w:hAnsi="Arial" w:cs="Arial"/>
          <w:b/>
          <w:bCs/>
          <w:color w:val="BF8F00" w:themeColor="accent4" w:themeShade="BF"/>
          <w:u w:val="single"/>
        </w:rPr>
        <w:t> </w:t>
      </w:r>
      <w:r w:rsidR="00582B6D" w:rsidRPr="002D0420">
        <w:rPr>
          <w:rFonts w:ascii="Arial" w:hAnsi="Arial" w:cs="Arial"/>
          <w:b/>
          <w:bCs/>
          <w:color w:val="BF8F00" w:themeColor="accent4" w:themeShade="BF"/>
          <w:u w:val="single"/>
        </w:rPr>
        <w:t>2.3.4</w:t>
      </w:r>
      <w:r w:rsidR="00582B6D" w:rsidRPr="002D0420">
        <w:rPr>
          <w:rFonts w:ascii="Arial" w:hAnsi="Arial" w:cs="Arial"/>
          <w:b/>
          <w:bCs/>
          <w:color w:val="BF8F00" w:themeColor="accent4" w:themeShade="BF"/>
          <w:u w:val="single"/>
        </w:rPr>
        <w:tab/>
      </w:r>
      <w:r w:rsidRPr="002D0420">
        <w:rPr>
          <w:rFonts w:ascii="Arial" w:hAnsi="Arial" w:cs="Arial"/>
          <w:b/>
          <w:bCs/>
          <w:color w:val="BF8F00" w:themeColor="accent4" w:themeShade="BF"/>
          <w:u w:val="single"/>
        </w:rPr>
        <w:t>Co-</w:t>
      </w:r>
      <w:r w:rsidR="00965C5E" w:rsidRPr="002D0420">
        <w:rPr>
          <w:rFonts w:ascii="Arial" w:hAnsi="Arial" w:cs="Arial"/>
          <w:b/>
          <w:bCs/>
          <w:color w:val="BF8F00" w:themeColor="accent4" w:themeShade="BF"/>
          <w:u w:val="single"/>
        </w:rPr>
        <w:t>b</w:t>
      </w:r>
      <w:r w:rsidRPr="002D0420">
        <w:rPr>
          <w:rFonts w:ascii="Arial" w:hAnsi="Arial" w:cs="Arial"/>
          <w:b/>
          <w:bCs/>
          <w:color w:val="BF8F00" w:themeColor="accent4" w:themeShade="BF"/>
          <w:u w:val="single"/>
        </w:rPr>
        <w:t xml:space="preserve">enefits, including </w:t>
      </w:r>
      <w:r w:rsidR="00965C5E" w:rsidRPr="002D0420">
        <w:rPr>
          <w:rFonts w:ascii="Arial" w:hAnsi="Arial" w:cs="Arial"/>
          <w:b/>
          <w:bCs/>
          <w:color w:val="BF8F00" w:themeColor="accent4" w:themeShade="BF"/>
          <w:u w:val="single"/>
        </w:rPr>
        <w:t>c</w:t>
      </w:r>
      <w:r w:rsidRPr="002D0420">
        <w:rPr>
          <w:rFonts w:ascii="Arial" w:hAnsi="Arial" w:cs="Arial"/>
          <w:b/>
          <w:bCs/>
          <w:color w:val="BF8F00" w:themeColor="accent4" w:themeShade="BF"/>
          <w:u w:val="single"/>
        </w:rPr>
        <w:t xml:space="preserve">limate </w:t>
      </w:r>
      <w:r w:rsidR="00965C5E" w:rsidRPr="002D0420">
        <w:rPr>
          <w:rFonts w:ascii="Arial" w:hAnsi="Arial" w:cs="Arial"/>
          <w:b/>
          <w:bCs/>
          <w:color w:val="BF8F00" w:themeColor="accent4" w:themeShade="BF"/>
          <w:u w:val="single"/>
        </w:rPr>
        <w:t>a</w:t>
      </w:r>
      <w:r w:rsidRPr="002D0420">
        <w:rPr>
          <w:rFonts w:ascii="Arial" w:hAnsi="Arial" w:cs="Arial"/>
          <w:b/>
          <w:bCs/>
          <w:color w:val="BF8F00" w:themeColor="accent4" w:themeShade="BF"/>
          <w:u w:val="single"/>
        </w:rPr>
        <w:t>daptation</w:t>
      </w:r>
      <w:r w:rsidRPr="002D0420">
        <w:rPr>
          <w:rFonts w:ascii="Arial" w:hAnsi="Arial" w:cs="Arial"/>
          <w:color w:val="BF8F00" w:themeColor="accent4" w:themeShade="BF"/>
        </w:rPr>
        <w:t>  </w:t>
      </w:r>
    </w:p>
    <w:p w14:paraId="0F3AC400" w14:textId="77777777" w:rsidR="002F6710" w:rsidRPr="0099529F" w:rsidRDefault="002F6710" w:rsidP="00C057F5">
      <w:pPr>
        <w:numPr>
          <w:ilvl w:val="0"/>
          <w:numId w:val="19"/>
        </w:numPr>
        <w:jc w:val="both"/>
        <w:rPr>
          <w:rFonts w:ascii="Arial" w:hAnsi="Arial" w:cs="Arial"/>
        </w:rPr>
      </w:pPr>
      <w:r w:rsidRPr="0099529F">
        <w:rPr>
          <w:rFonts w:ascii="Arial" w:hAnsi="Arial" w:cs="Arial"/>
          <w:b/>
          <w:bCs/>
        </w:rPr>
        <w:t xml:space="preserve">Healthier planet: </w:t>
      </w:r>
      <w:r w:rsidRPr="0099529F">
        <w:rPr>
          <w:rFonts w:ascii="Arial" w:hAnsi="Arial" w:cs="Arial"/>
        </w:rPr>
        <w:t>reducing pressure on scarce natural resources, including lower land use, water use and pollution, helping vital ecosystems to recover and adapt to climate change.</w:t>
      </w:r>
      <w:r w:rsidRPr="0099529F">
        <w:rPr>
          <w:rFonts w:ascii="Arial" w:hAnsi="Arial" w:cs="Arial"/>
          <w:b/>
          <w:bCs/>
        </w:rPr>
        <w:t> </w:t>
      </w:r>
      <w:r w:rsidRPr="0099529F">
        <w:rPr>
          <w:rFonts w:ascii="Arial" w:hAnsi="Arial" w:cs="Arial"/>
        </w:rPr>
        <w:t> </w:t>
      </w:r>
    </w:p>
    <w:p w14:paraId="5C7DF2F0" w14:textId="3F8D823A" w:rsidR="002F6710" w:rsidRPr="0099529F" w:rsidRDefault="002F6710" w:rsidP="00C057F5">
      <w:pPr>
        <w:numPr>
          <w:ilvl w:val="0"/>
          <w:numId w:val="19"/>
        </w:numPr>
        <w:jc w:val="both"/>
        <w:rPr>
          <w:rFonts w:ascii="Arial" w:hAnsi="Arial" w:cs="Arial"/>
        </w:rPr>
      </w:pPr>
      <w:r w:rsidRPr="0099529F">
        <w:rPr>
          <w:rFonts w:ascii="Arial" w:hAnsi="Arial" w:cs="Arial"/>
          <w:b/>
          <w:bCs/>
        </w:rPr>
        <w:lastRenderedPageBreak/>
        <w:t xml:space="preserve">Cleaner and safer local environment: </w:t>
      </w:r>
      <w:r w:rsidRPr="0099529F">
        <w:rPr>
          <w:rFonts w:ascii="Arial" w:hAnsi="Arial" w:cs="Arial"/>
        </w:rPr>
        <w:t>a reduction in the levels of waste and pollution in our borough (e.g., single use plastic litter, microplastics)</w:t>
      </w:r>
      <w:r w:rsidR="00ED18E4">
        <w:rPr>
          <w:rFonts w:ascii="Arial" w:hAnsi="Arial" w:cs="Arial"/>
        </w:rPr>
        <w:t>.</w:t>
      </w:r>
      <w:r w:rsidRPr="0099529F">
        <w:rPr>
          <w:rFonts w:ascii="Arial" w:hAnsi="Arial" w:cs="Arial"/>
        </w:rPr>
        <w:t>  </w:t>
      </w:r>
    </w:p>
    <w:p w14:paraId="66DDD134" w14:textId="33437FE0" w:rsidR="002F6710" w:rsidRPr="0099529F" w:rsidRDefault="002F6710" w:rsidP="00C057F5">
      <w:pPr>
        <w:numPr>
          <w:ilvl w:val="0"/>
          <w:numId w:val="19"/>
        </w:numPr>
        <w:jc w:val="both"/>
        <w:rPr>
          <w:rFonts w:ascii="Arial" w:hAnsi="Arial" w:cs="Arial"/>
        </w:rPr>
      </w:pPr>
      <w:r w:rsidRPr="0099529F">
        <w:rPr>
          <w:rFonts w:ascii="Arial" w:hAnsi="Arial" w:cs="Arial"/>
          <w:b/>
          <w:bCs/>
        </w:rPr>
        <w:t>New jobs and skills:</w:t>
      </w:r>
      <w:r w:rsidRPr="0099529F">
        <w:rPr>
          <w:rFonts w:ascii="Arial" w:hAnsi="Arial" w:cs="Arial"/>
        </w:rPr>
        <w:t xml:space="preserve"> Promote innovation, business growth and new jobs and skills that are sustainable in the long term</w:t>
      </w:r>
      <w:r w:rsidR="00ED18E4">
        <w:rPr>
          <w:rFonts w:ascii="Arial" w:hAnsi="Arial" w:cs="Arial"/>
        </w:rPr>
        <w:t>.</w:t>
      </w:r>
      <w:r w:rsidRPr="0099529F">
        <w:rPr>
          <w:rFonts w:ascii="Arial" w:hAnsi="Arial" w:cs="Arial"/>
        </w:rPr>
        <w:t>  </w:t>
      </w:r>
    </w:p>
    <w:p w14:paraId="66AFA6EF" w14:textId="4AE7A220" w:rsidR="002F6710" w:rsidRPr="0099529F" w:rsidRDefault="002F6710" w:rsidP="00C057F5">
      <w:pPr>
        <w:numPr>
          <w:ilvl w:val="0"/>
          <w:numId w:val="19"/>
        </w:numPr>
        <w:jc w:val="both"/>
        <w:rPr>
          <w:rFonts w:ascii="Arial" w:hAnsi="Arial" w:cs="Arial"/>
        </w:rPr>
      </w:pPr>
      <w:r w:rsidRPr="0099529F">
        <w:rPr>
          <w:rFonts w:ascii="Arial" w:hAnsi="Arial" w:cs="Arial"/>
          <w:b/>
          <w:bCs/>
        </w:rPr>
        <w:t>Improved public health:</w:t>
      </w:r>
      <w:r w:rsidRPr="0099529F">
        <w:rPr>
          <w:rFonts w:ascii="Arial" w:hAnsi="Arial" w:cs="Arial"/>
        </w:rPr>
        <w:t xml:space="preserve"> including through adopting healthier, climate-friendly diets</w:t>
      </w:r>
      <w:r w:rsidR="00ED18E4">
        <w:rPr>
          <w:rFonts w:ascii="Arial" w:hAnsi="Arial" w:cs="Arial"/>
        </w:rPr>
        <w:t>.</w:t>
      </w:r>
      <w:r w:rsidRPr="0099529F">
        <w:rPr>
          <w:rFonts w:ascii="Arial" w:hAnsi="Arial" w:cs="Arial"/>
        </w:rPr>
        <w:t> </w:t>
      </w:r>
    </w:p>
    <w:p w14:paraId="7BA40001" w14:textId="030DFE76" w:rsidR="002F6710" w:rsidRPr="0099529F" w:rsidRDefault="002F6710" w:rsidP="00C057F5">
      <w:pPr>
        <w:numPr>
          <w:ilvl w:val="0"/>
          <w:numId w:val="20"/>
        </w:numPr>
        <w:jc w:val="both"/>
        <w:rPr>
          <w:rFonts w:ascii="Arial" w:hAnsi="Arial" w:cs="Arial"/>
        </w:rPr>
      </w:pPr>
      <w:r w:rsidRPr="0099529F">
        <w:rPr>
          <w:rFonts w:ascii="Arial" w:hAnsi="Arial" w:cs="Arial"/>
          <w:b/>
          <w:bCs/>
        </w:rPr>
        <w:t>Local resilience:</w:t>
      </w:r>
      <w:r w:rsidRPr="0099529F">
        <w:rPr>
          <w:rFonts w:ascii="Arial" w:hAnsi="Arial" w:cs="Arial"/>
        </w:rPr>
        <w:t xml:space="preserve"> Stronger local supply chains that are more resilient to national and international disruptions, including climate change</w:t>
      </w:r>
      <w:r w:rsidR="00ED18E4">
        <w:rPr>
          <w:rFonts w:ascii="Arial" w:hAnsi="Arial" w:cs="Arial"/>
        </w:rPr>
        <w:t>.</w:t>
      </w:r>
      <w:r w:rsidRPr="0099529F">
        <w:rPr>
          <w:rFonts w:ascii="Arial" w:hAnsi="Arial" w:cs="Arial"/>
        </w:rPr>
        <w:t> </w:t>
      </w:r>
    </w:p>
    <w:p w14:paraId="5DA116C1" w14:textId="00D4E97D" w:rsidR="002F6710" w:rsidRPr="0099529F" w:rsidRDefault="002F6710" w:rsidP="00C057F5">
      <w:pPr>
        <w:numPr>
          <w:ilvl w:val="0"/>
          <w:numId w:val="20"/>
        </w:numPr>
        <w:jc w:val="both"/>
        <w:rPr>
          <w:rFonts w:ascii="Arial" w:hAnsi="Arial" w:cs="Arial"/>
        </w:rPr>
      </w:pPr>
      <w:r w:rsidRPr="0099529F">
        <w:rPr>
          <w:rFonts w:ascii="Arial" w:hAnsi="Arial" w:cs="Arial"/>
          <w:b/>
          <w:bCs/>
        </w:rPr>
        <w:t>Lower costs</w:t>
      </w:r>
      <w:r w:rsidRPr="0099529F">
        <w:rPr>
          <w:rFonts w:ascii="Arial" w:hAnsi="Arial" w:cs="Arial"/>
        </w:rPr>
        <w:t>: to the council and the taxpayer, through a reduction in waste disposal costs</w:t>
      </w:r>
      <w:r w:rsidR="00ED18E4">
        <w:rPr>
          <w:rFonts w:ascii="Arial" w:hAnsi="Arial" w:cs="Arial"/>
        </w:rPr>
        <w:t>.</w:t>
      </w:r>
      <w:r w:rsidRPr="0099529F">
        <w:rPr>
          <w:rFonts w:ascii="Arial" w:hAnsi="Arial" w:cs="Arial"/>
        </w:rPr>
        <w:t> </w:t>
      </w:r>
    </w:p>
    <w:p w14:paraId="07F2D5A4" w14:textId="6A2F7A8C" w:rsidR="002F6710" w:rsidRDefault="002F6710" w:rsidP="00C057F5">
      <w:pPr>
        <w:jc w:val="both"/>
        <w:rPr>
          <w:rFonts w:ascii="Arial" w:hAnsi="Arial" w:cs="Arial"/>
        </w:rPr>
      </w:pPr>
    </w:p>
    <w:p w14:paraId="09FA9ACC" w14:textId="43A97C85" w:rsidR="002F6710" w:rsidRPr="002D0420" w:rsidRDefault="003C0C01" w:rsidP="00C057F5">
      <w:pPr>
        <w:jc w:val="both"/>
        <w:rPr>
          <w:rFonts w:ascii="Arial" w:hAnsi="Arial" w:cs="Arial"/>
          <w:b/>
          <w:bCs/>
          <w:color w:val="BF8F00" w:themeColor="accent4" w:themeShade="BF"/>
          <w:u w:val="single"/>
        </w:rPr>
      </w:pPr>
      <w:r w:rsidRPr="002D0420">
        <w:rPr>
          <w:rFonts w:ascii="Arial" w:hAnsi="Arial" w:cs="Arial"/>
          <w:b/>
          <w:bCs/>
          <w:color w:val="BF8F00" w:themeColor="accent4" w:themeShade="BF"/>
          <w:u w:val="single"/>
        </w:rPr>
        <w:t xml:space="preserve">2.3.4 </w:t>
      </w:r>
      <w:r w:rsidR="0093129D" w:rsidRPr="002D0420">
        <w:rPr>
          <w:rFonts w:ascii="Arial" w:hAnsi="Arial" w:cs="Arial"/>
          <w:b/>
          <w:bCs/>
          <w:color w:val="BF8F00" w:themeColor="accent4" w:themeShade="BF"/>
          <w:u w:val="single"/>
        </w:rPr>
        <w:tab/>
      </w:r>
      <w:r w:rsidR="00BF3DDD">
        <w:rPr>
          <w:rFonts w:ascii="Arial" w:hAnsi="Arial" w:cs="Arial"/>
          <w:b/>
          <w:bCs/>
          <w:color w:val="BF8F00" w:themeColor="accent4" w:themeShade="BF"/>
          <w:u w:val="single"/>
        </w:rPr>
        <w:t xml:space="preserve">Main </w:t>
      </w:r>
      <w:r w:rsidR="00965C5E" w:rsidRPr="002D0420">
        <w:rPr>
          <w:rFonts w:ascii="Arial" w:hAnsi="Arial" w:cs="Arial"/>
          <w:b/>
          <w:bCs/>
          <w:color w:val="BF8F00" w:themeColor="accent4" w:themeShade="BF"/>
          <w:u w:val="single"/>
        </w:rPr>
        <w:t>c</w:t>
      </w:r>
      <w:r w:rsidR="002F6710" w:rsidRPr="002D0420">
        <w:rPr>
          <w:rFonts w:ascii="Arial" w:hAnsi="Arial" w:cs="Arial"/>
          <w:b/>
          <w:bCs/>
          <w:color w:val="BF8F00" w:themeColor="accent4" w:themeShade="BF"/>
          <w:u w:val="single"/>
        </w:rPr>
        <w:t>hallenges</w:t>
      </w:r>
    </w:p>
    <w:p w14:paraId="2BC5F647" w14:textId="3488F7E8" w:rsidR="002F6710" w:rsidRDefault="002F6710" w:rsidP="00A35F4D">
      <w:pPr>
        <w:jc w:val="both"/>
        <w:rPr>
          <w:rFonts w:ascii="Arial" w:hAnsi="Arial" w:cs="Arial"/>
        </w:rPr>
      </w:pPr>
      <w:r w:rsidRPr="00FB427E">
        <w:rPr>
          <w:rFonts w:ascii="Arial" w:hAnsi="Arial" w:cs="Arial"/>
        </w:rPr>
        <w:t>The transition to a waste free, low carbon circular economy is underway. However</w:t>
      </w:r>
      <w:r w:rsidR="000A6866">
        <w:rPr>
          <w:rFonts w:ascii="Arial" w:hAnsi="Arial" w:cs="Arial"/>
        </w:rPr>
        <w:t>,</w:t>
      </w:r>
      <w:r w:rsidRPr="00FB427E">
        <w:rPr>
          <w:rFonts w:ascii="Arial" w:hAnsi="Arial" w:cs="Arial"/>
        </w:rPr>
        <w:t xml:space="preserve"> in this </w:t>
      </w:r>
      <w:r w:rsidR="00A42807">
        <w:rPr>
          <w:rFonts w:ascii="Arial" w:hAnsi="Arial" w:cs="Arial"/>
        </w:rPr>
        <w:t xml:space="preserve">all of our choices matter </w:t>
      </w:r>
      <w:r w:rsidRPr="00FB427E">
        <w:rPr>
          <w:rFonts w:ascii="Arial" w:hAnsi="Arial" w:cs="Arial"/>
        </w:rPr>
        <w:t>and everyone</w:t>
      </w:r>
      <w:r w:rsidR="00A83775">
        <w:rPr>
          <w:rFonts w:ascii="Arial" w:hAnsi="Arial" w:cs="Arial"/>
        </w:rPr>
        <w:t xml:space="preserve"> has a part to play</w:t>
      </w:r>
      <w:r w:rsidRPr="00FB427E">
        <w:rPr>
          <w:rFonts w:ascii="Arial" w:hAnsi="Arial" w:cs="Arial"/>
        </w:rPr>
        <w:t xml:space="preserve">. </w:t>
      </w:r>
      <w:r w:rsidR="00C43895">
        <w:rPr>
          <w:rFonts w:ascii="Arial" w:hAnsi="Arial" w:cs="Arial"/>
        </w:rPr>
        <w:t xml:space="preserve">Some of the main </w:t>
      </w:r>
      <w:r w:rsidRPr="00FB427E">
        <w:rPr>
          <w:rFonts w:ascii="Arial" w:hAnsi="Arial" w:cs="Arial"/>
        </w:rPr>
        <w:t xml:space="preserve">challenges that need to be addressed </w:t>
      </w:r>
      <w:r w:rsidR="003B5C1E">
        <w:rPr>
          <w:rFonts w:ascii="Arial" w:hAnsi="Arial" w:cs="Arial"/>
        </w:rPr>
        <w:t>are</w:t>
      </w:r>
      <w:r w:rsidRPr="00FB427E">
        <w:rPr>
          <w:rFonts w:ascii="Arial" w:hAnsi="Arial" w:cs="Arial"/>
        </w:rPr>
        <w:t>:</w:t>
      </w:r>
    </w:p>
    <w:p w14:paraId="5A3A0EDF" w14:textId="40E50C3D" w:rsidR="00B637E9" w:rsidRDefault="004B76CD" w:rsidP="00A35F4D">
      <w:pPr>
        <w:pStyle w:val="ListParagraph"/>
        <w:numPr>
          <w:ilvl w:val="0"/>
          <w:numId w:val="1"/>
        </w:numPr>
        <w:jc w:val="both"/>
        <w:rPr>
          <w:rFonts w:ascii="Arial" w:hAnsi="Arial" w:cs="Arial"/>
        </w:rPr>
      </w:pPr>
      <w:r>
        <w:rPr>
          <w:rFonts w:ascii="Arial" w:hAnsi="Arial" w:cs="Arial"/>
          <w:b/>
          <w:bCs/>
        </w:rPr>
        <w:t xml:space="preserve">Normalising new </w:t>
      </w:r>
      <w:r w:rsidR="00A5013F">
        <w:rPr>
          <w:rFonts w:ascii="Arial" w:hAnsi="Arial" w:cs="Arial"/>
          <w:b/>
          <w:bCs/>
        </w:rPr>
        <w:t xml:space="preserve">consumer </w:t>
      </w:r>
      <w:r w:rsidR="00280A4E" w:rsidRPr="00B637E9">
        <w:rPr>
          <w:rFonts w:ascii="Arial" w:hAnsi="Arial" w:cs="Arial"/>
          <w:b/>
          <w:bCs/>
        </w:rPr>
        <w:t>behaviours:</w:t>
      </w:r>
      <w:r w:rsidR="00280A4E">
        <w:rPr>
          <w:rFonts w:ascii="Arial" w:hAnsi="Arial" w:cs="Arial"/>
        </w:rPr>
        <w:t xml:space="preserve"> </w:t>
      </w:r>
      <w:r w:rsidR="000076D7">
        <w:rPr>
          <w:rFonts w:ascii="Arial" w:hAnsi="Arial" w:cs="Arial"/>
        </w:rPr>
        <w:t>Normalising</w:t>
      </w:r>
      <w:r w:rsidR="001E20D4">
        <w:rPr>
          <w:rFonts w:ascii="Arial" w:hAnsi="Arial" w:cs="Arial"/>
        </w:rPr>
        <w:t xml:space="preserve"> sustainable consumption </w:t>
      </w:r>
      <w:r w:rsidR="009D0043">
        <w:rPr>
          <w:rFonts w:ascii="Arial" w:hAnsi="Arial" w:cs="Arial"/>
        </w:rPr>
        <w:t>of goods</w:t>
      </w:r>
      <w:r w:rsidR="00BF3659">
        <w:rPr>
          <w:rFonts w:ascii="Arial" w:hAnsi="Arial" w:cs="Arial"/>
        </w:rPr>
        <w:t xml:space="preserve">, including </w:t>
      </w:r>
      <w:r w:rsidR="001D1CDD">
        <w:rPr>
          <w:rFonts w:ascii="Arial" w:hAnsi="Arial" w:cs="Arial"/>
        </w:rPr>
        <w:t xml:space="preserve">more </w:t>
      </w:r>
      <w:r w:rsidR="000076D7">
        <w:rPr>
          <w:rFonts w:ascii="Arial" w:hAnsi="Arial" w:cs="Arial"/>
        </w:rPr>
        <w:t>sharing, leasing</w:t>
      </w:r>
      <w:r w:rsidR="009565E3">
        <w:rPr>
          <w:rFonts w:ascii="Arial" w:hAnsi="Arial" w:cs="Arial"/>
        </w:rPr>
        <w:t>, repair</w:t>
      </w:r>
      <w:r w:rsidR="000076D7">
        <w:rPr>
          <w:rFonts w:ascii="Arial" w:hAnsi="Arial" w:cs="Arial"/>
        </w:rPr>
        <w:t xml:space="preserve"> and re-use over buying new</w:t>
      </w:r>
      <w:r w:rsidR="001F1753">
        <w:rPr>
          <w:rFonts w:ascii="Arial" w:hAnsi="Arial" w:cs="Arial"/>
        </w:rPr>
        <w:t>; tackling a culture of littering that exists in parts of the borough</w:t>
      </w:r>
      <w:r w:rsidR="00FC021A">
        <w:rPr>
          <w:rFonts w:ascii="Arial" w:hAnsi="Arial" w:cs="Arial"/>
        </w:rPr>
        <w:t>.</w:t>
      </w:r>
    </w:p>
    <w:p w14:paraId="2BFC7BA3" w14:textId="581FE250" w:rsidR="000076D7" w:rsidRDefault="000076D7" w:rsidP="00B637E9">
      <w:pPr>
        <w:pStyle w:val="ListParagraph"/>
        <w:jc w:val="both"/>
        <w:rPr>
          <w:rFonts w:ascii="Arial" w:hAnsi="Arial" w:cs="Arial"/>
        </w:rPr>
      </w:pPr>
      <w:r>
        <w:rPr>
          <w:rFonts w:ascii="Arial" w:hAnsi="Arial" w:cs="Arial"/>
        </w:rPr>
        <w:t xml:space="preserve"> </w:t>
      </w:r>
    </w:p>
    <w:p w14:paraId="3EDD94C7" w14:textId="4377F708" w:rsidR="0012158C" w:rsidRDefault="00B637E9" w:rsidP="00A35F4D">
      <w:pPr>
        <w:pStyle w:val="ListParagraph"/>
        <w:numPr>
          <w:ilvl w:val="0"/>
          <w:numId w:val="1"/>
        </w:numPr>
        <w:jc w:val="both"/>
        <w:rPr>
          <w:rFonts w:ascii="Arial" w:hAnsi="Arial" w:cs="Arial"/>
        </w:rPr>
      </w:pPr>
      <w:r w:rsidRPr="00B637E9">
        <w:rPr>
          <w:rFonts w:ascii="Arial" w:hAnsi="Arial" w:cs="Arial"/>
          <w:b/>
          <w:bCs/>
        </w:rPr>
        <w:t>Access to sustainable c</w:t>
      </w:r>
      <w:r>
        <w:rPr>
          <w:rFonts w:ascii="Arial" w:hAnsi="Arial" w:cs="Arial"/>
          <w:b/>
          <w:bCs/>
        </w:rPr>
        <w:t>h</w:t>
      </w:r>
      <w:r w:rsidRPr="00B637E9">
        <w:rPr>
          <w:rFonts w:ascii="Arial" w:hAnsi="Arial" w:cs="Arial"/>
          <w:b/>
          <w:bCs/>
        </w:rPr>
        <w:t>oices:</w:t>
      </w:r>
      <w:r>
        <w:rPr>
          <w:rFonts w:ascii="Arial" w:hAnsi="Arial" w:cs="Arial"/>
        </w:rPr>
        <w:t xml:space="preserve"> </w:t>
      </w:r>
      <w:r w:rsidR="0012158C">
        <w:rPr>
          <w:rFonts w:ascii="Arial" w:hAnsi="Arial" w:cs="Arial"/>
        </w:rPr>
        <w:t>Making sustainable choices more accessible and attractive than low cost</w:t>
      </w:r>
      <w:r w:rsidR="00BE7149">
        <w:rPr>
          <w:rFonts w:ascii="Arial" w:hAnsi="Arial" w:cs="Arial"/>
        </w:rPr>
        <w:t xml:space="preserve">, </w:t>
      </w:r>
      <w:r w:rsidR="0012158C">
        <w:rPr>
          <w:rFonts w:ascii="Arial" w:hAnsi="Arial" w:cs="Arial"/>
        </w:rPr>
        <w:t xml:space="preserve">environmentally damaging </w:t>
      </w:r>
      <w:r w:rsidR="006E48F9">
        <w:rPr>
          <w:rFonts w:ascii="Arial" w:hAnsi="Arial" w:cs="Arial"/>
        </w:rPr>
        <w:t>options</w:t>
      </w:r>
      <w:r w:rsidR="004C2AC3">
        <w:rPr>
          <w:rFonts w:ascii="Arial" w:hAnsi="Arial" w:cs="Arial"/>
        </w:rPr>
        <w:t>, e.g. refil</w:t>
      </w:r>
      <w:r w:rsidR="00D157F0">
        <w:rPr>
          <w:rFonts w:ascii="Arial" w:hAnsi="Arial" w:cs="Arial"/>
        </w:rPr>
        <w:t>l options that minimise single use plastic</w:t>
      </w:r>
      <w:r w:rsidR="00ED18E4">
        <w:rPr>
          <w:rFonts w:ascii="Arial" w:hAnsi="Arial" w:cs="Arial"/>
        </w:rPr>
        <w:t>.</w:t>
      </w:r>
    </w:p>
    <w:p w14:paraId="4E42D867" w14:textId="77777777" w:rsidR="008F3F3D" w:rsidRPr="008F3F3D" w:rsidRDefault="008F3F3D" w:rsidP="008F3F3D">
      <w:pPr>
        <w:pStyle w:val="ListParagraph"/>
        <w:rPr>
          <w:rFonts w:ascii="Arial" w:hAnsi="Arial" w:cs="Arial"/>
        </w:rPr>
      </w:pPr>
    </w:p>
    <w:p w14:paraId="001DDDE6" w14:textId="1AEE8A75" w:rsidR="002E73C1" w:rsidRDefault="002E73C1" w:rsidP="002E73C1">
      <w:pPr>
        <w:pStyle w:val="ListParagraph"/>
        <w:numPr>
          <w:ilvl w:val="0"/>
          <w:numId w:val="1"/>
        </w:numPr>
        <w:jc w:val="both"/>
        <w:rPr>
          <w:rFonts w:ascii="Arial" w:hAnsi="Arial" w:cs="Arial"/>
        </w:rPr>
      </w:pPr>
      <w:r w:rsidRPr="002E73C1">
        <w:rPr>
          <w:rFonts w:ascii="Arial" w:hAnsi="Arial" w:cs="Arial"/>
          <w:b/>
          <w:bCs/>
        </w:rPr>
        <w:t>Making recycling eas</w:t>
      </w:r>
      <w:r>
        <w:rPr>
          <w:rFonts w:ascii="Arial" w:hAnsi="Arial" w:cs="Arial"/>
          <w:b/>
          <w:bCs/>
        </w:rPr>
        <w:t>ier</w:t>
      </w:r>
      <w:r w:rsidRPr="002E73C1">
        <w:rPr>
          <w:rFonts w:ascii="Arial" w:hAnsi="Arial" w:cs="Arial"/>
          <w:b/>
          <w:bCs/>
        </w:rPr>
        <w:t>:</w:t>
      </w:r>
      <w:r w:rsidRPr="002E73C1">
        <w:rPr>
          <w:rFonts w:ascii="Arial" w:hAnsi="Arial" w:cs="Arial"/>
        </w:rPr>
        <w:t xml:space="preserve"> </w:t>
      </w:r>
      <w:r w:rsidR="005F255F" w:rsidRPr="002E73C1">
        <w:rPr>
          <w:rFonts w:ascii="Arial" w:hAnsi="Arial" w:cs="Arial"/>
        </w:rPr>
        <w:t>Increas</w:t>
      </w:r>
      <w:r w:rsidR="006E48F9" w:rsidRPr="002E73C1">
        <w:rPr>
          <w:rFonts w:ascii="Arial" w:hAnsi="Arial" w:cs="Arial"/>
        </w:rPr>
        <w:t xml:space="preserve">ing public </w:t>
      </w:r>
      <w:r w:rsidR="005F255F" w:rsidRPr="002E73C1">
        <w:rPr>
          <w:rFonts w:ascii="Arial" w:hAnsi="Arial" w:cs="Arial"/>
        </w:rPr>
        <w:t>knowledge and awareness of how to recycle different materials</w:t>
      </w:r>
      <w:r w:rsidR="00C74C12" w:rsidRPr="002E73C1">
        <w:rPr>
          <w:rFonts w:ascii="Arial" w:hAnsi="Arial" w:cs="Arial"/>
        </w:rPr>
        <w:t xml:space="preserve"> and </w:t>
      </w:r>
      <w:r w:rsidR="00012C45" w:rsidRPr="002E73C1">
        <w:rPr>
          <w:rFonts w:ascii="Arial" w:hAnsi="Arial" w:cs="Arial"/>
        </w:rPr>
        <w:t>enabling easy access to recycling options for residents</w:t>
      </w:r>
      <w:r w:rsidR="005F255F" w:rsidRPr="002E73C1">
        <w:rPr>
          <w:rFonts w:ascii="Arial" w:hAnsi="Arial" w:cs="Arial"/>
        </w:rPr>
        <w:t xml:space="preserve"> (e.g.</w:t>
      </w:r>
      <w:r w:rsidR="00012C45" w:rsidRPr="002E73C1">
        <w:rPr>
          <w:rFonts w:ascii="Arial" w:hAnsi="Arial" w:cs="Arial"/>
        </w:rPr>
        <w:t xml:space="preserve"> home</w:t>
      </w:r>
      <w:r w:rsidR="005F255F" w:rsidRPr="002E73C1">
        <w:rPr>
          <w:rFonts w:ascii="Arial" w:hAnsi="Arial" w:cs="Arial"/>
        </w:rPr>
        <w:t xml:space="preserve"> textiles collections</w:t>
      </w:r>
      <w:r w:rsidR="005E1EA3" w:rsidRPr="002E73C1">
        <w:rPr>
          <w:rFonts w:ascii="Arial" w:hAnsi="Arial" w:cs="Arial"/>
        </w:rPr>
        <w:t xml:space="preserve"> by TRAID</w:t>
      </w:r>
      <w:r w:rsidR="005F255F" w:rsidRPr="002E73C1">
        <w:rPr>
          <w:rFonts w:ascii="Arial" w:hAnsi="Arial" w:cs="Arial"/>
        </w:rPr>
        <w:t>)</w:t>
      </w:r>
      <w:r w:rsidR="00ED18E4">
        <w:rPr>
          <w:rFonts w:ascii="Arial" w:hAnsi="Arial" w:cs="Arial"/>
        </w:rPr>
        <w:t>.</w:t>
      </w:r>
    </w:p>
    <w:p w14:paraId="14D68006" w14:textId="77777777" w:rsidR="002E73C1" w:rsidRPr="002E73C1" w:rsidRDefault="002E73C1" w:rsidP="002E73C1">
      <w:pPr>
        <w:pStyle w:val="ListParagraph"/>
        <w:rPr>
          <w:rFonts w:ascii="Arial" w:hAnsi="Arial" w:cs="Arial"/>
        </w:rPr>
      </w:pPr>
    </w:p>
    <w:p w14:paraId="21292528" w14:textId="5972323B" w:rsidR="00D90097" w:rsidRDefault="006B7082" w:rsidP="00D90097">
      <w:pPr>
        <w:pStyle w:val="ListParagraph"/>
        <w:numPr>
          <w:ilvl w:val="0"/>
          <w:numId w:val="1"/>
        </w:numPr>
        <w:jc w:val="both"/>
        <w:rPr>
          <w:rFonts w:ascii="Arial" w:hAnsi="Arial" w:cs="Arial"/>
        </w:rPr>
      </w:pPr>
      <w:r w:rsidRPr="00364F57">
        <w:rPr>
          <w:rFonts w:ascii="Arial" w:hAnsi="Arial" w:cs="Arial"/>
          <w:b/>
          <w:bCs/>
        </w:rPr>
        <w:t>Support from business:</w:t>
      </w:r>
      <w:r>
        <w:rPr>
          <w:rFonts w:ascii="Arial" w:hAnsi="Arial" w:cs="Arial"/>
        </w:rPr>
        <w:t xml:space="preserve"> </w:t>
      </w:r>
      <w:r w:rsidR="005F255F" w:rsidRPr="002E73C1">
        <w:rPr>
          <w:rFonts w:ascii="Arial" w:hAnsi="Arial" w:cs="Arial"/>
        </w:rPr>
        <w:t xml:space="preserve">Improving consumer </w:t>
      </w:r>
      <w:r w:rsidR="005E1EA3" w:rsidRPr="002E73C1">
        <w:rPr>
          <w:rFonts w:ascii="Arial" w:hAnsi="Arial" w:cs="Arial"/>
        </w:rPr>
        <w:t>support by manufacturers and retailers</w:t>
      </w:r>
      <w:r w:rsidR="001523E6">
        <w:rPr>
          <w:rFonts w:ascii="Arial" w:hAnsi="Arial" w:cs="Arial"/>
        </w:rPr>
        <w:t>, ensuring goods are m</w:t>
      </w:r>
      <w:r w:rsidR="00730C8D">
        <w:rPr>
          <w:rFonts w:ascii="Arial" w:hAnsi="Arial" w:cs="Arial"/>
        </w:rPr>
        <w:t>anufactur</w:t>
      </w:r>
      <w:r w:rsidR="001523E6">
        <w:rPr>
          <w:rFonts w:ascii="Arial" w:hAnsi="Arial" w:cs="Arial"/>
        </w:rPr>
        <w:t xml:space="preserve">ed sustainably, </w:t>
      </w:r>
      <w:r w:rsidR="00EC4B18">
        <w:rPr>
          <w:rFonts w:ascii="Arial" w:hAnsi="Arial" w:cs="Arial"/>
        </w:rPr>
        <w:t xml:space="preserve">designed for long-life by enabling </w:t>
      </w:r>
      <w:r w:rsidR="005F255F" w:rsidRPr="00364F57">
        <w:rPr>
          <w:rFonts w:ascii="Arial" w:hAnsi="Arial" w:cs="Arial"/>
        </w:rPr>
        <w:t>repair</w:t>
      </w:r>
      <w:r w:rsidR="00EC4B18">
        <w:rPr>
          <w:rFonts w:ascii="Arial" w:hAnsi="Arial" w:cs="Arial"/>
        </w:rPr>
        <w:t xml:space="preserve"> and </w:t>
      </w:r>
      <w:r w:rsidR="005F255F" w:rsidRPr="00364F57">
        <w:rPr>
          <w:rFonts w:ascii="Arial" w:hAnsi="Arial" w:cs="Arial"/>
        </w:rPr>
        <w:t>re-use</w:t>
      </w:r>
      <w:r w:rsidR="00EC4B18">
        <w:rPr>
          <w:rFonts w:ascii="Arial" w:hAnsi="Arial" w:cs="Arial"/>
        </w:rPr>
        <w:t>, and capable of full recycling at end of life</w:t>
      </w:r>
      <w:r w:rsidR="00ED18E4">
        <w:rPr>
          <w:rFonts w:ascii="Arial" w:hAnsi="Arial" w:cs="Arial"/>
        </w:rPr>
        <w:t>.</w:t>
      </w:r>
    </w:p>
    <w:p w14:paraId="428337B0" w14:textId="77777777" w:rsidR="00D90097" w:rsidRPr="00D90097" w:rsidRDefault="00D90097" w:rsidP="00D90097">
      <w:pPr>
        <w:pStyle w:val="ListParagraph"/>
        <w:rPr>
          <w:rFonts w:ascii="Arial" w:hAnsi="Arial" w:cs="Arial"/>
          <w:b/>
          <w:bCs/>
        </w:rPr>
      </w:pPr>
    </w:p>
    <w:p w14:paraId="1D3564D7" w14:textId="0CFDD4AF" w:rsidR="00021A25" w:rsidRPr="00021A25" w:rsidRDefault="004F20C5" w:rsidP="00256D53">
      <w:pPr>
        <w:pStyle w:val="ListParagraph"/>
        <w:jc w:val="both"/>
        <w:rPr>
          <w:rFonts w:ascii="Arial" w:hAnsi="Arial" w:cs="Arial"/>
        </w:rPr>
      </w:pPr>
      <w:r>
        <w:rPr>
          <w:rFonts w:ascii="Arial" w:hAnsi="Arial" w:cs="Arial"/>
          <w:b/>
          <w:bCs/>
        </w:rPr>
        <w:t xml:space="preserve">Food </w:t>
      </w:r>
      <w:r w:rsidR="00D90097">
        <w:rPr>
          <w:rFonts w:ascii="Arial" w:hAnsi="Arial" w:cs="Arial"/>
          <w:b/>
          <w:bCs/>
        </w:rPr>
        <w:t>choices</w:t>
      </w:r>
      <w:r w:rsidR="00AC0020" w:rsidRPr="00D90097">
        <w:rPr>
          <w:rFonts w:ascii="Arial" w:hAnsi="Arial" w:cs="Arial"/>
          <w:b/>
          <w:bCs/>
        </w:rPr>
        <w:t>:</w:t>
      </w:r>
      <w:r w:rsidR="00AC0020" w:rsidRPr="00D90097">
        <w:rPr>
          <w:rFonts w:ascii="Arial" w:hAnsi="Arial" w:cs="Arial"/>
        </w:rPr>
        <w:t xml:space="preserve"> </w:t>
      </w:r>
      <w:r w:rsidR="0020257C" w:rsidRPr="00D90097">
        <w:rPr>
          <w:rFonts w:ascii="Arial" w:hAnsi="Arial" w:cs="Arial"/>
        </w:rPr>
        <w:t>Improved e</w:t>
      </w:r>
      <w:r w:rsidR="00AA6B86" w:rsidRPr="00D90097">
        <w:rPr>
          <w:rFonts w:ascii="Arial" w:hAnsi="Arial" w:cs="Arial"/>
        </w:rPr>
        <w:t>ducation as to the</w:t>
      </w:r>
      <w:r w:rsidR="00AC0020" w:rsidRPr="00D90097">
        <w:rPr>
          <w:rFonts w:ascii="Arial" w:hAnsi="Arial" w:cs="Arial"/>
        </w:rPr>
        <w:t xml:space="preserve"> damaging</w:t>
      </w:r>
      <w:r w:rsidR="00AA6B86" w:rsidRPr="00D90097">
        <w:rPr>
          <w:rFonts w:ascii="Arial" w:hAnsi="Arial" w:cs="Arial"/>
        </w:rPr>
        <w:t xml:space="preserve"> impact of </w:t>
      </w:r>
      <w:r w:rsidR="001F67D8">
        <w:rPr>
          <w:rFonts w:ascii="Arial" w:hAnsi="Arial" w:cs="Arial"/>
        </w:rPr>
        <w:t>certain</w:t>
      </w:r>
      <w:r w:rsidR="00AC0020" w:rsidRPr="00D90097">
        <w:rPr>
          <w:rFonts w:ascii="Arial" w:hAnsi="Arial" w:cs="Arial"/>
        </w:rPr>
        <w:t xml:space="preserve"> </w:t>
      </w:r>
      <w:r w:rsidR="00AA6B86" w:rsidRPr="00D90097">
        <w:rPr>
          <w:rFonts w:ascii="Arial" w:hAnsi="Arial" w:cs="Arial"/>
        </w:rPr>
        <w:t xml:space="preserve">food consumption </w:t>
      </w:r>
      <w:r w:rsidR="006C11D4" w:rsidRPr="00D90097">
        <w:rPr>
          <w:rFonts w:ascii="Arial" w:hAnsi="Arial" w:cs="Arial"/>
        </w:rPr>
        <w:t>habits</w:t>
      </w:r>
      <w:r w:rsidR="001D1764">
        <w:rPr>
          <w:rFonts w:ascii="Arial" w:hAnsi="Arial" w:cs="Arial"/>
        </w:rPr>
        <w:t xml:space="preserve">, including </w:t>
      </w:r>
      <w:r w:rsidR="009C7634">
        <w:rPr>
          <w:rFonts w:ascii="Arial" w:hAnsi="Arial" w:cs="Arial"/>
        </w:rPr>
        <w:t xml:space="preserve">minimising </w:t>
      </w:r>
      <w:r w:rsidR="001D1764">
        <w:rPr>
          <w:rFonts w:ascii="Arial" w:hAnsi="Arial" w:cs="Arial"/>
        </w:rPr>
        <w:t>food waste and</w:t>
      </w:r>
      <w:r w:rsidR="00AA6B86" w:rsidRPr="00D90097">
        <w:rPr>
          <w:rFonts w:ascii="Arial" w:hAnsi="Arial" w:cs="Arial"/>
        </w:rPr>
        <w:t xml:space="preserve"> </w:t>
      </w:r>
      <w:r w:rsidR="0020257C" w:rsidRPr="00D90097">
        <w:rPr>
          <w:rFonts w:ascii="Arial" w:hAnsi="Arial" w:cs="Arial"/>
        </w:rPr>
        <w:t>support</w:t>
      </w:r>
      <w:r w:rsidR="00D740D6" w:rsidRPr="00D90097">
        <w:rPr>
          <w:rFonts w:ascii="Arial" w:hAnsi="Arial" w:cs="Arial"/>
        </w:rPr>
        <w:t xml:space="preserve">ing </w:t>
      </w:r>
      <w:r w:rsidR="006C11D4" w:rsidRPr="00D90097">
        <w:rPr>
          <w:rFonts w:ascii="Arial" w:hAnsi="Arial" w:cs="Arial"/>
        </w:rPr>
        <w:t xml:space="preserve">residents </w:t>
      </w:r>
      <w:r w:rsidR="0020257C" w:rsidRPr="00D90097">
        <w:rPr>
          <w:rFonts w:ascii="Arial" w:hAnsi="Arial" w:cs="Arial"/>
        </w:rPr>
        <w:t xml:space="preserve">on how to </w:t>
      </w:r>
      <w:r w:rsidR="007169D8" w:rsidRPr="00D90097">
        <w:rPr>
          <w:rFonts w:ascii="Arial" w:hAnsi="Arial" w:cs="Arial"/>
        </w:rPr>
        <w:t xml:space="preserve">transition to </w:t>
      </w:r>
      <w:r w:rsidR="0020257C" w:rsidRPr="00D90097">
        <w:rPr>
          <w:rFonts w:ascii="Arial" w:hAnsi="Arial" w:cs="Arial"/>
        </w:rPr>
        <w:t>healthy, climate friendly diet</w:t>
      </w:r>
      <w:r w:rsidR="007169D8" w:rsidRPr="00D90097">
        <w:rPr>
          <w:rFonts w:ascii="Arial" w:hAnsi="Arial" w:cs="Arial"/>
        </w:rPr>
        <w:t>s</w:t>
      </w:r>
      <w:r w:rsidR="00ED18E4">
        <w:rPr>
          <w:rFonts w:ascii="Arial" w:hAnsi="Arial" w:cs="Arial"/>
        </w:rPr>
        <w:t>.</w:t>
      </w:r>
    </w:p>
    <w:p w14:paraId="19E9188D" w14:textId="796C3617" w:rsidR="005C7C4F" w:rsidRPr="0099529F" w:rsidRDefault="005C7C4F">
      <w:pPr>
        <w:rPr>
          <w:rFonts w:ascii="Arial" w:hAnsi="Arial" w:cs="Arial"/>
        </w:rPr>
      </w:pPr>
      <w:r w:rsidRPr="0099529F">
        <w:rPr>
          <w:rFonts w:ascii="Arial" w:hAnsi="Arial" w:cs="Arial"/>
        </w:rPr>
        <w:br w:type="page"/>
      </w:r>
    </w:p>
    <w:p w14:paraId="50C76505" w14:textId="0543C2D1" w:rsidR="005C7ED2" w:rsidRPr="00782AAA" w:rsidRDefault="005C7C4F" w:rsidP="00A04A72">
      <w:pPr>
        <w:rPr>
          <w:rFonts w:ascii="Arial" w:hAnsi="Arial" w:cs="Arial"/>
          <w:b/>
          <w:bCs/>
          <w:color w:val="BF8F00" w:themeColor="accent4" w:themeShade="BF"/>
          <w:u w:val="single"/>
        </w:rPr>
      </w:pPr>
      <w:r w:rsidRPr="00782AAA">
        <w:rPr>
          <w:rFonts w:ascii="Arial" w:hAnsi="Arial" w:cs="Arial"/>
          <w:b/>
          <w:bCs/>
          <w:color w:val="BF8F00" w:themeColor="accent4" w:themeShade="BF"/>
          <w:u w:val="single"/>
        </w:rPr>
        <w:lastRenderedPageBreak/>
        <w:t>2.</w:t>
      </w:r>
      <w:r w:rsidR="00A72082" w:rsidRPr="00782AAA">
        <w:rPr>
          <w:rFonts w:ascii="Arial" w:hAnsi="Arial" w:cs="Arial"/>
          <w:b/>
          <w:bCs/>
          <w:color w:val="BF8F00" w:themeColor="accent4" w:themeShade="BF"/>
          <w:u w:val="single"/>
        </w:rPr>
        <w:t xml:space="preserve">4 </w:t>
      </w:r>
      <w:r w:rsidR="007D3130" w:rsidRPr="00782AAA">
        <w:rPr>
          <w:rFonts w:ascii="Arial" w:hAnsi="Arial" w:cs="Arial"/>
          <w:b/>
          <w:bCs/>
          <w:color w:val="BF8F00" w:themeColor="accent4" w:themeShade="BF"/>
          <w:u w:val="single"/>
        </w:rPr>
        <w:tab/>
      </w:r>
      <w:r w:rsidR="00A72082" w:rsidRPr="00782AAA">
        <w:rPr>
          <w:rFonts w:ascii="Arial" w:hAnsi="Arial" w:cs="Arial"/>
          <w:b/>
          <w:bCs/>
          <w:color w:val="BF8F00" w:themeColor="accent4" w:themeShade="BF"/>
          <w:u w:val="single"/>
        </w:rPr>
        <w:t>HEALTHY PLACES FOR US AND NATURE</w:t>
      </w:r>
    </w:p>
    <w:p w14:paraId="671AB40B" w14:textId="77777777" w:rsidR="007D3130" w:rsidRDefault="007D3130" w:rsidP="005C7ED2">
      <w:pPr>
        <w:spacing w:after="0" w:line="240" w:lineRule="auto"/>
        <w:jc w:val="both"/>
        <w:textAlignment w:val="baseline"/>
        <w:rPr>
          <w:rFonts w:ascii="Arial" w:eastAsia="Times New Roman" w:hAnsi="Arial" w:cs="Arial"/>
          <w:b/>
          <w:bCs/>
          <w:u w:val="single"/>
          <w:lang w:eastAsia="en-GB"/>
        </w:rPr>
      </w:pPr>
    </w:p>
    <w:p w14:paraId="0C7B5885" w14:textId="139570F2" w:rsidR="005C7ED2" w:rsidRPr="00782AAA" w:rsidRDefault="005C7ED2" w:rsidP="005C7ED2">
      <w:pPr>
        <w:spacing w:after="0" w:line="240" w:lineRule="auto"/>
        <w:jc w:val="both"/>
        <w:textAlignment w:val="baseline"/>
        <w:rPr>
          <w:rFonts w:ascii="Arial" w:eastAsia="Times New Roman" w:hAnsi="Arial" w:cs="Arial"/>
          <w:b/>
          <w:bCs/>
          <w:color w:val="BF8F00" w:themeColor="accent4" w:themeShade="BF"/>
          <w:u w:val="single"/>
          <w:lang w:eastAsia="en-GB"/>
        </w:rPr>
      </w:pPr>
      <w:r w:rsidRPr="00782AAA">
        <w:rPr>
          <w:rFonts w:ascii="Arial" w:eastAsia="Times New Roman" w:hAnsi="Arial" w:cs="Arial"/>
          <w:b/>
          <w:bCs/>
          <w:color w:val="BF8F00" w:themeColor="accent4" w:themeShade="BF"/>
          <w:u w:val="single"/>
          <w:lang w:eastAsia="en-GB"/>
        </w:rPr>
        <w:t>2.4.1</w:t>
      </w:r>
      <w:r w:rsidR="00D06FD8" w:rsidRPr="00782AAA">
        <w:rPr>
          <w:rFonts w:ascii="Arial" w:eastAsia="Times New Roman" w:hAnsi="Arial" w:cs="Arial"/>
          <w:b/>
          <w:bCs/>
          <w:color w:val="BF8F00" w:themeColor="accent4" w:themeShade="BF"/>
          <w:u w:val="single"/>
          <w:lang w:eastAsia="en-GB"/>
        </w:rPr>
        <w:tab/>
      </w:r>
      <w:r w:rsidRPr="00782AAA">
        <w:rPr>
          <w:rFonts w:ascii="Arial" w:eastAsia="Times New Roman" w:hAnsi="Arial" w:cs="Arial"/>
          <w:b/>
          <w:bCs/>
          <w:color w:val="BF8F00" w:themeColor="accent4" w:themeShade="BF"/>
          <w:u w:val="single"/>
          <w:lang w:eastAsia="en-GB"/>
        </w:rPr>
        <w:t xml:space="preserve">Theme </w:t>
      </w:r>
      <w:r w:rsidR="00965C5E" w:rsidRPr="00782AAA">
        <w:rPr>
          <w:rFonts w:ascii="Arial" w:eastAsia="Times New Roman" w:hAnsi="Arial" w:cs="Arial"/>
          <w:b/>
          <w:bCs/>
          <w:color w:val="BF8F00" w:themeColor="accent4" w:themeShade="BF"/>
          <w:u w:val="single"/>
          <w:lang w:eastAsia="en-GB"/>
        </w:rPr>
        <w:t>s</w:t>
      </w:r>
      <w:r w:rsidRPr="00782AAA">
        <w:rPr>
          <w:rFonts w:ascii="Arial" w:eastAsia="Times New Roman" w:hAnsi="Arial" w:cs="Arial"/>
          <w:b/>
          <w:bCs/>
          <w:color w:val="BF8F00" w:themeColor="accent4" w:themeShade="BF"/>
          <w:u w:val="single"/>
          <w:lang w:eastAsia="en-GB"/>
        </w:rPr>
        <w:t>ummary and key areas of action</w:t>
      </w:r>
    </w:p>
    <w:p w14:paraId="72FFA8C6" w14:textId="77777777" w:rsidR="005C7ED2" w:rsidRPr="0099529F" w:rsidRDefault="005C7ED2" w:rsidP="005C7ED2">
      <w:pPr>
        <w:spacing w:after="0" w:line="240" w:lineRule="auto"/>
        <w:jc w:val="both"/>
        <w:textAlignment w:val="baseline"/>
        <w:rPr>
          <w:rFonts w:ascii="Arial" w:eastAsia="Times New Roman" w:hAnsi="Arial" w:cs="Arial"/>
          <w:lang w:eastAsia="en-GB"/>
        </w:rPr>
      </w:pPr>
    </w:p>
    <w:p w14:paraId="7E560F1E" w14:textId="73C20A84" w:rsidR="00FD2D6B" w:rsidRDefault="00FD2D6B" w:rsidP="005C7ED2">
      <w:pPr>
        <w:spacing w:after="0" w:line="240" w:lineRule="auto"/>
        <w:jc w:val="both"/>
        <w:textAlignment w:val="baseline"/>
        <w:rPr>
          <w:rFonts w:ascii="Arial" w:eastAsia="Times New Roman" w:hAnsi="Arial" w:cs="Arial"/>
          <w:lang w:eastAsia="en-GB"/>
        </w:rPr>
      </w:pPr>
    </w:p>
    <w:p w14:paraId="761A68A7" w14:textId="6C0ADAF9" w:rsidR="00FD2D6B" w:rsidRPr="00FD2D6B" w:rsidRDefault="00FD2D6B" w:rsidP="005C7ED2">
      <w:pPr>
        <w:spacing w:after="0" w:line="240" w:lineRule="auto"/>
        <w:jc w:val="both"/>
        <w:textAlignment w:val="baseline"/>
        <w:rPr>
          <w:rFonts w:ascii="Arial" w:eastAsia="Times New Roman" w:hAnsi="Arial" w:cs="Arial"/>
          <w:b/>
          <w:bCs/>
          <w:lang w:eastAsia="en-GB"/>
        </w:rPr>
      </w:pPr>
      <w:r w:rsidRPr="00FD2D6B">
        <w:rPr>
          <w:rFonts w:ascii="Arial" w:eastAsia="Times New Roman" w:hAnsi="Arial" w:cs="Arial"/>
          <w:b/>
          <w:bCs/>
          <w:lang w:eastAsia="en-GB"/>
        </w:rPr>
        <w:t>Overview</w:t>
      </w:r>
    </w:p>
    <w:p w14:paraId="769CADBC" w14:textId="77777777" w:rsidR="00FD2D6B" w:rsidRDefault="00FD2D6B" w:rsidP="005C7ED2">
      <w:pPr>
        <w:spacing w:after="0" w:line="240" w:lineRule="auto"/>
        <w:jc w:val="both"/>
        <w:textAlignment w:val="baseline"/>
        <w:rPr>
          <w:rFonts w:ascii="Arial" w:eastAsia="Times New Roman" w:hAnsi="Arial" w:cs="Arial"/>
          <w:lang w:eastAsia="en-GB"/>
        </w:rPr>
      </w:pPr>
    </w:p>
    <w:p w14:paraId="6D596562" w14:textId="468EFD6A" w:rsidR="00EB56BF" w:rsidRDefault="00EB56BF" w:rsidP="005C7ED2">
      <w:pPr>
        <w:spacing w:after="0" w:line="240" w:lineRule="auto"/>
        <w:jc w:val="both"/>
        <w:textAlignment w:val="baseline"/>
        <w:rPr>
          <w:rFonts w:ascii="Arial" w:eastAsia="Times New Roman" w:hAnsi="Arial" w:cs="Arial"/>
          <w:lang w:eastAsia="en-GB"/>
        </w:rPr>
      </w:pPr>
      <w:r w:rsidRPr="00EB56BF">
        <w:rPr>
          <w:rFonts w:ascii="Arial" w:eastAsia="Times New Roman" w:hAnsi="Arial" w:cs="Arial"/>
          <w:lang w:eastAsia="en-GB"/>
        </w:rPr>
        <w:t>This theme explores how we can build a health</w:t>
      </w:r>
      <w:r w:rsidR="00FD0DE0">
        <w:rPr>
          <w:rFonts w:ascii="Arial" w:eastAsia="Times New Roman" w:hAnsi="Arial" w:cs="Arial"/>
          <w:lang w:eastAsia="en-GB"/>
        </w:rPr>
        <w:t>ier</w:t>
      </w:r>
      <w:r w:rsidRPr="00EB56BF">
        <w:rPr>
          <w:rFonts w:ascii="Arial" w:eastAsia="Times New Roman" w:hAnsi="Arial" w:cs="Arial"/>
          <w:lang w:eastAsia="en-GB"/>
        </w:rPr>
        <w:t xml:space="preserve">, </w:t>
      </w:r>
      <w:r w:rsidR="00FD0DE0">
        <w:rPr>
          <w:rFonts w:ascii="Arial" w:eastAsia="Times New Roman" w:hAnsi="Arial" w:cs="Arial"/>
          <w:lang w:eastAsia="en-GB"/>
        </w:rPr>
        <w:t xml:space="preserve">more </w:t>
      </w:r>
      <w:r w:rsidRPr="00EB56BF">
        <w:rPr>
          <w:rFonts w:ascii="Arial" w:eastAsia="Times New Roman" w:hAnsi="Arial" w:cs="Arial"/>
          <w:lang w:eastAsia="en-GB"/>
        </w:rPr>
        <w:t>resilient and thriving local natural environment that is valued by the people of Harrow. This will be one that makes space for Nature and increases biodiversity, whilst helping to protect people and places from climate impacts and risks. It includes enriching our parks and open spaces and improving residents’ health and wellbeing through greater opportunities for connection with the natural world.</w:t>
      </w:r>
    </w:p>
    <w:p w14:paraId="79F979BF" w14:textId="77777777" w:rsidR="00936ACB" w:rsidRDefault="00936ACB" w:rsidP="005C7ED2">
      <w:pPr>
        <w:spacing w:after="0" w:line="240" w:lineRule="auto"/>
        <w:jc w:val="both"/>
        <w:textAlignment w:val="baseline"/>
        <w:rPr>
          <w:rFonts w:ascii="Arial" w:eastAsia="Times New Roman" w:hAnsi="Arial" w:cs="Arial"/>
          <w:lang w:eastAsia="en-GB"/>
        </w:rPr>
      </w:pPr>
    </w:p>
    <w:p w14:paraId="2549D023" w14:textId="68499518" w:rsidR="00BD7374" w:rsidRPr="00E76005" w:rsidRDefault="000F1124" w:rsidP="005E1EED">
      <w:pPr>
        <w:spacing w:before="100" w:beforeAutospacing="1" w:after="100" w:afterAutospacing="1" w:line="240" w:lineRule="auto"/>
        <w:jc w:val="both"/>
        <w:textAlignment w:val="baseline"/>
        <w:rPr>
          <w:rFonts w:ascii="Arial" w:eastAsia="Times New Roman" w:hAnsi="Arial" w:cs="Arial"/>
          <w:b/>
          <w:bCs/>
          <w:lang w:eastAsia="en-GB"/>
        </w:rPr>
      </w:pPr>
      <w:r>
        <w:rPr>
          <w:rFonts w:ascii="Arial" w:eastAsia="Times New Roman" w:hAnsi="Arial" w:cs="Arial"/>
          <w:b/>
          <w:bCs/>
          <w:lang w:eastAsia="en-GB"/>
        </w:rPr>
        <w:t xml:space="preserve">Harrow’s </w:t>
      </w:r>
      <w:r w:rsidR="0052136F" w:rsidRPr="00E76005">
        <w:rPr>
          <w:rFonts w:ascii="Arial" w:eastAsia="Times New Roman" w:hAnsi="Arial" w:cs="Arial"/>
          <w:b/>
          <w:bCs/>
          <w:lang w:eastAsia="en-GB"/>
        </w:rPr>
        <w:t xml:space="preserve">green and blue </w:t>
      </w:r>
      <w:r w:rsidR="00BD7374" w:rsidRPr="00E76005">
        <w:rPr>
          <w:rFonts w:ascii="Arial" w:eastAsia="Times New Roman" w:hAnsi="Arial" w:cs="Arial"/>
          <w:b/>
          <w:bCs/>
          <w:lang w:eastAsia="en-GB"/>
        </w:rPr>
        <w:t>spaces</w:t>
      </w:r>
    </w:p>
    <w:p w14:paraId="0DC469F4" w14:textId="3AB5551F" w:rsidR="00F10B46" w:rsidRDefault="005C7ED2" w:rsidP="00FA1D03">
      <w:pPr>
        <w:spacing w:before="100" w:beforeAutospacing="1" w:after="100" w:afterAutospacing="1" w:line="240" w:lineRule="auto"/>
        <w:jc w:val="both"/>
        <w:textAlignment w:val="baseline"/>
        <w:rPr>
          <w:rFonts w:ascii="Arial" w:eastAsia="Times New Roman" w:hAnsi="Arial" w:cs="Arial"/>
          <w:lang w:eastAsia="en-GB"/>
        </w:rPr>
      </w:pPr>
      <w:r w:rsidRPr="00E76005">
        <w:rPr>
          <w:rFonts w:ascii="Arial" w:eastAsia="Times New Roman" w:hAnsi="Arial" w:cs="Arial"/>
          <w:lang w:eastAsia="en-GB"/>
        </w:rPr>
        <w:t xml:space="preserve">Approximately 20% of our borough’s land </w:t>
      </w:r>
      <w:r w:rsidR="00532741" w:rsidRPr="00E76005">
        <w:rPr>
          <w:rFonts w:ascii="Arial" w:eastAsia="Times New Roman" w:hAnsi="Arial" w:cs="Arial"/>
          <w:lang w:eastAsia="en-GB"/>
        </w:rPr>
        <w:t xml:space="preserve">by area </w:t>
      </w:r>
      <w:r w:rsidRPr="00E76005">
        <w:rPr>
          <w:rFonts w:ascii="Arial" w:eastAsia="Times New Roman" w:hAnsi="Arial" w:cs="Arial"/>
          <w:lang w:eastAsia="en-GB"/>
        </w:rPr>
        <w:t>is identified as open space. Our green spaces are formed of more than 80 areas</w:t>
      </w:r>
      <w:bookmarkStart w:id="9" w:name="_Ref129874397"/>
      <w:r w:rsidRPr="00E76005">
        <w:rPr>
          <w:rFonts w:ascii="Arial" w:eastAsia="Times New Roman" w:hAnsi="Arial" w:cs="Arial"/>
          <w:vertAlign w:val="superscript"/>
          <w:lang w:eastAsia="en-GB"/>
        </w:rPr>
        <w:footnoteReference w:id="43"/>
      </w:r>
      <w:bookmarkEnd w:id="9"/>
      <w:r w:rsidRPr="00E76005">
        <w:rPr>
          <w:rFonts w:ascii="Arial" w:eastAsia="Times New Roman" w:hAnsi="Arial" w:cs="Arial"/>
          <w:lang w:eastAsia="en-GB"/>
        </w:rPr>
        <w:t xml:space="preserve">, including parks, allotments, nature reserves and cemeteries. Harrow’s most visible green spaces include 36 parks and open spaces, 6 </w:t>
      </w:r>
      <w:r w:rsidR="00FA5E05" w:rsidRPr="00E76005">
        <w:rPr>
          <w:rFonts w:ascii="Arial" w:eastAsia="Times New Roman" w:hAnsi="Arial" w:cs="Arial"/>
          <w:lang w:eastAsia="en-GB"/>
        </w:rPr>
        <w:t xml:space="preserve">of which are </w:t>
      </w:r>
      <w:r w:rsidRPr="00E76005">
        <w:rPr>
          <w:rFonts w:ascii="Arial" w:eastAsia="Times New Roman" w:hAnsi="Arial" w:cs="Arial"/>
          <w:lang w:eastAsia="en-GB"/>
        </w:rPr>
        <w:t>green flag parks</w:t>
      </w:r>
      <w:r w:rsidR="00FA5E05" w:rsidRPr="00E76005">
        <w:rPr>
          <w:rFonts w:ascii="Arial" w:eastAsia="Times New Roman" w:hAnsi="Arial" w:cs="Arial"/>
          <w:lang w:eastAsia="en-GB"/>
        </w:rPr>
        <w:t xml:space="preserve">. </w:t>
      </w:r>
      <w:r w:rsidRPr="00E76005">
        <w:rPr>
          <w:rFonts w:ascii="Arial" w:eastAsia="Times New Roman" w:hAnsi="Arial" w:cs="Arial"/>
          <w:lang w:eastAsia="en-GB"/>
        </w:rPr>
        <w:t xml:space="preserve">22 </w:t>
      </w:r>
      <w:r w:rsidR="00FA5E05" w:rsidRPr="00E76005">
        <w:rPr>
          <w:rFonts w:ascii="Arial" w:eastAsia="Times New Roman" w:hAnsi="Arial" w:cs="Arial"/>
          <w:lang w:eastAsia="en-GB"/>
        </w:rPr>
        <w:t xml:space="preserve">of our parks </w:t>
      </w:r>
      <w:r w:rsidR="00EC0BEF" w:rsidRPr="00E76005">
        <w:rPr>
          <w:rFonts w:ascii="Arial" w:eastAsia="Times New Roman" w:hAnsi="Arial" w:cs="Arial"/>
          <w:lang w:eastAsia="en-GB"/>
        </w:rPr>
        <w:t xml:space="preserve">also </w:t>
      </w:r>
      <w:r w:rsidR="00FA5E05" w:rsidRPr="00E76005">
        <w:rPr>
          <w:rFonts w:ascii="Arial" w:eastAsia="Times New Roman" w:hAnsi="Arial" w:cs="Arial"/>
          <w:lang w:eastAsia="en-GB"/>
        </w:rPr>
        <w:t xml:space="preserve">have </w:t>
      </w:r>
      <w:r w:rsidRPr="00E76005">
        <w:rPr>
          <w:rFonts w:ascii="Arial" w:eastAsia="Times New Roman" w:hAnsi="Arial" w:cs="Arial"/>
          <w:lang w:eastAsia="en-GB"/>
        </w:rPr>
        <w:t>park user groups</w:t>
      </w:r>
      <w:r w:rsidR="00D25F01">
        <w:rPr>
          <w:rFonts w:ascii="Arial" w:eastAsia="Times New Roman" w:hAnsi="Arial" w:cs="Arial"/>
          <w:lang w:eastAsia="en-GB"/>
        </w:rPr>
        <w:t xml:space="preserve"> who play an active</w:t>
      </w:r>
      <w:r w:rsidR="002308FB">
        <w:rPr>
          <w:rFonts w:ascii="Arial" w:eastAsia="Times New Roman" w:hAnsi="Arial" w:cs="Arial"/>
          <w:lang w:eastAsia="en-GB"/>
        </w:rPr>
        <w:t xml:space="preserve"> role in the management of those parks</w:t>
      </w:r>
      <w:r w:rsidRPr="00E76005">
        <w:rPr>
          <w:rFonts w:ascii="Arial" w:eastAsia="Times New Roman" w:hAnsi="Arial" w:cs="Arial"/>
          <w:lang w:eastAsia="en-GB"/>
        </w:rPr>
        <w:t>.</w:t>
      </w:r>
      <w:r w:rsidR="00AE7571" w:rsidRPr="00E76005">
        <w:rPr>
          <w:rFonts w:ascii="Arial" w:eastAsia="Times New Roman" w:hAnsi="Arial" w:cs="Arial"/>
          <w:lang w:eastAsia="en-GB"/>
        </w:rPr>
        <w:t xml:space="preserve"> </w:t>
      </w:r>
      <w:r w:rsidRPr="00E76005">
        <w:rPr>
          <w:rFonts w:ascii="Arial" w:eastAsia="Times New Roman" w:hAnsi="Arial" w:cs="Arial"/>
          <w:lang w:eastAsia="en-GB"/>
        </w:rPr>
        <w:t xml:space="preserve">Furthermore, Harrow </w:t>
      </w:r>
      <w:r w:rsidR="00AE7571" w:rsidRPr="00E76005">
        <w:rPr>
          <w:rFonts w:ascii="Arial" w:eastAsia="Times New Roman" w:hAnsi="Arial" w:cs="Arial"/>
          <w:lang w:eastAsia="en-GB"/>
        </w:rPr>
        <w:t xml:space="preserve">has </w:t>
      </w:r>
      <w:r w:rsidR="005B03D3" w:rsidRPr="00E76005">
        <w:rPr>
          <w:rFonts w:ascii="Arial" w:eastAsia="Times New Roman" w:hAnsi="Arial" w:cs="Arial"/>
          <w:lang w:eastAsia="en-GB"/>
        </w:rPr>
        <w:t>44</w:t>
      </w:r>
      <w:r w:rsidR="00360787" w:rsidRPr="00E76005">
        <w:rPr>
          <w:rFonts w:ascii="Arial" w:eastAsia="Times New Roman" w:hAnsi="Arial" w:cs="Arial"/>
          <w:lang w:eastAsia="en-GB"/>
        </w:rPr>
        <w:t xml:space="preserve"> designated Sites of Importance for Nature Conservation (SINCs).</w:t>
      </w:r>
      <w:r w:rsidR="000F1124">
        <w:rPr>
          <w:rFonts w:ascii="Arial" w:eastAsia="Times New Roman" w:hAnsi="Arial" w:cs="Arial"/>
          <w:lang w:eastAsia="en-GB"/>
        </w:rPr>
        <w:t xml:space="preserve"> </w:t>
      </w:r>
      <w:r w:rsidR="00360787" w:rsidRPr="00E76005">
        <w:rPr>
          <w:rFonts w:ascii="Arial" w:eastAsia="Times New Roman" w:hAnsi="Arial" w:cs="Arial"/>
          <w:lang w:eastAsia="en-GB"/>
        </w:rPr>
        <w:t xml:space="preserve">These include Bentley Priory Nature Reserve, </w:t>
      </w:r>
      <w:r w:rsidR="00F909E4" w:rsidRPr="00E76005">
        <w:rPr>
          <w:rFonts w:ascii="Arial" w:eastAsia="Times New Roman" w:hAnsi="Arial" w:cs="Arial"/>
          <w:lang w:eastAsia="en-GB"/>
        </w:rPr>
        <w:t>the borough’s only Site of Special Scientific Interest (SSSI)</w:t>
      </w:r>
      <w:r w:rsidR="00F909E4">
        <w:rPr>
          <w:rFonts w:ascii="Arial" w:eastAsia="Times New Roman" w:hAnsi="Arial" w:cs="Arial"/>
          <w:lang w:eastAsia="en-GB"/>
        </w:rPr>
        <w:t xml:space="preserve"> and </w:t>
      </w:r>
      <w:r w:rsidR="008E57B7">
        <w:rPr>
          <w:rFonts w:ascii="Arial" w:eastAsia="Times New Roman" w:hAnsi="Arial" w:cs="Arial"/>
          <w:lang w:eastAsia="en-GB"/>
        </w:rPr>
        <w:t>one of a number of sites cared fo</w:t>
      </w:r>
      <w:r w:rsidR="00F909E4">
        <w:rPr>
          <w:rFonts w:ascii="Arial" w:eastAsia="Times New Roman" w:hAnsi="Arial" w:cs="Arial"/>
          <w:lang w:eastAsia="en-GB"/>
        </w:rPr>
        <w:t>r</w:t>
      </w:r>
      <w:r w:rsidR="008E57B7">
        <w:rPr>
          <w:rFonts w:ascii="Arial" w:eastAsia="Times New Roman" w:hAnsi="Arial" w:cs="Arial"/>
          <w:lang w:eastAsia="en-GB"/>
        </w:rPr>
        <w:t xml:space="preserve"> by passionate volunteers at Harrow Nature Conservation Forum</w:t>
      </w:r>
      <w:r w:rsidR="00F909E4">
        <w:rPr>
          <w:rFonts w:ascii="Arial" w:eastAsia="Times New Roman" w:hAnsi="Arial" w:cs="Arial"/>
          <w:lang w:eastAsia="en-GB"/>
        </w:rPr>
        <w:t xml:space="preserve">. </w:t>
      </w:r>
      <w:r w:rsidR="00EE5389" w:rsidRPr="00EE5389">
        <w:rPr>
          <w:rFonts w:ascii="Arial" w:eastAsia="Times New Roman" w:hAnsi="Arial" w:cs="Arial"/>
          <w:lang w:eastAsia="en-GB"/>
        </w:rPr>
        <w:t>Additionally</w:t>
      </w:r>
      <w:r w:rsidR="00AB3210">
        <w:rPr>
          <w:rFonts w:ascii="Arial" w:eastAsia="Times New Roman" w:hAnsi="Arial" w:cs="Arial"/>
          <w:lang w:eastAsia="en-GB"/>
        </w:rPr>
        <w:t xml:space="preserve">, </w:t>
      </w:r>
      <w:r w:rsidR="00EE5389" w:rsidRPr="00EE5389">
        <w:rPr>
          <w:rFonts w:ascii="Arial" w:eastAsia="Times New Roman" w:hAnsi="Arial" w:cs="Arial"/>
          <w:lang w:eastAsia="en-GB"/>
        </w:rPr>
        <w:t>there are 446 ha of agricultural fields to the north of the borough and 163.5 ha of sports fields throughout Harrow.</w:t>
      </w:r>
      <w:r w:rsidR="00EE5389">
        <w:rPr>
          <w:rFonts w:ascii="Arial" w:eastAsia="Times New Roman" w:hAnsi="Arial" w:cs="Arial"/>
          <w:lang w:eastAsia="en-GB"/>
        </w:rPr>
        <w:t xml:space="preserve"> </w:t>
      </w:r>
      <w:r w:rsidR="0093788D" w:rsidRPr="00E76005">
        <w:rPr>
          <w:rFonts w:ascii="Arial" w:eastAsia="Times New Roman" w:hAnsi="Arial" w:cs="Arial"/>
          <w:lang w:eastAsia="en-GB"/>
        </w:rPr>
        <w:t xml:space="preserve">There are </w:t>
      </w:r>
      <w:r w:rsidR="00F909E4">
        <w:rPr>
          <w:rFonts w:ascii="Arial" w:eastAsia="Times New Roman" w:hAnsi="Arial" w:cs="Arial"/>
          <w:lang w:eastAsia="en-GB"/>
        </w:rPr>
        <w:t xml:space="preserve">also </w:t>
      </w:r>
      <w:r w:rsidR="0093788D" w:rsidRPr="00E76005">
        <w:rPr>
          <w:rFonts w:ascii="Arial" w:eastAsia="Times New Roman" w:hAnsi="Arial" w:cs="Arial"/>
          <w:lang w:eastAsia="en-GB"/>
        </w:rPr>
        <w:t xml:space="preserve">approximately 80kms of watercourse in Harrow, </w:t>
      </w:r>
      <w:r w:rsidR="00FA1D03">
        <w:rPr>
          <w:rFonts w:ascii="Arial" w:eastAsia="Times New Roman" w:hAnsi="Arial" w:cs="Arial"/>
          <w:lang w:eastAsia="en-GB"/>
        </w:rPr>
        <w:t xml:space="preserve">including </w:t>
      </w:r>
      <w:r w:rsidR="0093788D" w:rsidRPr="00E76005">
        <w:rPr>
          <w:rFonts w:ascii="Arial" w:eastAsia="Times New Roman" w:hAnsi="Arial" w:cs="Arial"/>
          <w:lang w:eastAsia="en-GB"/>
        </w:rPr>
        <w:t>13 flood storage areas all of which are in open spaces that provide a blue element</w:t>
      </w:r>
      <w:r w:rsidR="0093788D" w:rsidRPr="0093788D">
        <w:rPr>
          <w:rFonts w:ascii="Arial" w:eastAsia="Times New Roman" w:hAnsi="Arial" w:cs="Arial"/>
          <w:lang w:eastAsia="en-GB"/>
        </w:rPr>
        <w:t xml:space="preserve"> to our green amenity spaces.</w:t>
      </w:r>
      <w:r w:rsidR="00143490">
        <w:rPr>
          <w:rStyle w:val="FootnoteReference"/>
          <w:rFonts w:ascii="Arial" w:eastAsia="Times New Roman" w:hAnsi="Arial" w:cs="Arial"/>
          <w:lang w:eastAsia="en-GB"/>
        </w:rPr>
        <w:footnoteReference w:id="44"/>
      </w:r>
      <w:r w:rsidR="0093788D" w:rsidRPr="0093788D">
        <w:rPr>
          <w:rFonts w:ascii="Arial" w:eastAsia="Times New Roman" w:hAnsi="Arial" w:cs="Arial"/>
          <w:lang w:eastAsia="en-GB"/>
        </w:rPr>
        <w:t xml:space="preserve"> </w:t>
      </w:r>
    </w:p>
    <w:p w14:paraId="2914D330" w14:textId="5C9C82DB" w:rsidR="00560262" w:rsidRDefault="00E24893" w:rsidP="00FA1D03">
      <w:pPr>
        <w:spacing w:before="100" w:beforeAutospacing="1" w:after="100" w:afterAutospacing="1" w:line="240" w:lineRule="auto"/>
        <w:jc w:val="both"/>
        <w:textAlignment w:val="baseline"/>
        <w:rPr>
          <w:rFonts w:ascii="Arial" w:eastAsia="Times New Roman" w:hAnsi="Arial" w:cs="Arial"/>
          <w:lang w:eastAsia="en-GB"/>
        </w:rPr>
      </w:pPr>
      <w:r>
        <w:rPr>
          <w:rFonts w:ascii="Arial" w:eastAsia="Times New Roman" w:hAnsi="Arial" w:cs="Arial"/>
          <w:lang w:eastAsia="en-GB"/>
        </w:rPr>
        <w:t xml:space="preserve">As a suburban borough, Harrow also </w:t>
      </w:r>
      <w:r w:rsidR="00556496">
        <w:rPr>
          <w:rFonts w:ascii="Arial" w:eastAsia="Times New Roman" w:hAnsi="Arial" w:cs="Arial"/>
          <w:lang w:eastAsia="en-GB"/>
        </w:rPr>
        <w:t xml:space="preserve">of course </w:t>
      </w:r>
      <w:r>
        <w:rPr>
          <w:rFonts w:ascii="Arial" w:eastAsia="Times New Roman" w:hAnsi="Arial" w:cs="Arial"/>
          <w:lang w:eastAsia="en-GB"/>
        </w:rPr>
        <w:t>has a wide variety of private garden</w:t>
      </w:r>
      <w:r w:rsidR="00F10B46">
        <w:rPr>
          <w:rFonts w:ascii="Arial" w:eastAsia="Times New Roman" w:hAnsi="Arial" w:cs="Arial"/>
          <w:lang w:eastAsia="en-GB"/>
        </w:rPr>
        <w:t xml:space="preserve">s </w:t>
      </w:r>
      <w:r>
        <w:rPr>
          <w:rFonts w:ascii="Arial" w:eastAsia="Times New Roman" w:hAnsi="Arial" w:cs="Arial"/>
          <w:lang w:eastAsia="en-GB"/>
        </w:rPr>
        <w:t xml:space="preserve">that </w:t>
      </w:r>
      <w:r w:rsidR="0081697C">
        <w:rPr>
          <w:rFonts w:ascii="Arial" w:eastAsia="Times New Roman" w:hAnsi="Arial" w:cs="Arial"/>
          <w:lang w:eastAsia="en-GB"/>
        </w:rPr>
        <w:t xml:space="preserve">have the potential to </w:t>
      </w:r>
      <w:r>
        <w:rPr>
          <w:rFonts w:ascii="Arial" w:eastAsia="Times New Roman" w:hAnsi="Arial" w:cs="Arial"/>
          <w:lang w:eastAsia="en-GB"/>
        </w:rPr>
        <w:t xml:space="preserve">provide valuable space for </w:t>
      </w:r>
      <w:r w:rsidR="007C4993">
        <w:rPr>
          <w:rFonts w:ascii="Arial" w:eastAsia="Times New Roman" w:hAnsi="Arial" w:cs="Arial"/>
          <w:lang w:eastAsia="en-GB"/>
        </w:rPr>
        <w:t xml:space="preserve">both </w:t>
      </w:r>
      <w:r>
        <w:rPr>
          <w:rFonts w:ascii="Arial" w:eastAsia="Times New Roman" w:hAnsi="Arial" w:cs="Arial"/>
          <w:lang w:eastAsia="en-GB"/>
        </w:rPr>
        <w:t>residents and</w:t>
      </w:r>
      <w:r w:rsidR="007C4993">
        <w:rPr>
          <w:rFonts w:ascii="Arial" w:eastAsia="Times New Roman" w:hAnsi="Arial" w:cs="Arial"/>
          <w:lang w:eastAsia="en-GB"/>
        </w:rPr>
        <w:t xml:space="preserve"> local wildlife. </w:t>
      </w:r>
      <w:r w:rsidR="00F10B46">
        <w:rPr>
          <w:rFonts w:ascii="Arial" w:eastAsia="Times New Roman" w:hAnsi="Arial" w:cs="Arial"/>
          <w:lang w:eastAsia="en-GB"/>
        </w:rPr>
        <w:t xml:space="preserve"> </w:t>
      </w:r>
    </w:p>
    <w:p w14:paraId="3CDA0318" w14:textId="18671B9F" w:rsidR="00AF5404" w:rsidRDefault="00560262" w:rsidP="00FA1D03">
      <w:pPr>
        <w:spacing w:before="100" w:beforeAutospacing="1" w:after="100" w:afterAutospacing="1" w:line="240" w:lineRule="auto"/>
        <w:jc w:val="both"/>
        <w:textAlignment w:val="baseline"/>
        <w:rPr>
          <w:rFonts w:ascii="Arial" w:eastAsia="Times New Roman" w:hAnsi="Arial" w:cs="Arial"/>
          <w:b/>
          <w:bCs/>
          <w:lang w:eastAsia="en-GB"/>
        </w:rPr>
      </w:pPr>
      <w:r w:rsidRPr="00560262">
        <w:rPr>
          <w:rFonts w:ascii="Arial" w:eastAsia="Times New Roman" w:hAnsi="Arial" w:cs="Arial"/>
          <w:b/>
          <w:bCs/>
          <w:lang w:eastAsia="en-GB"/>
        </w:rPr>
        <w:t>The importance of thriving</w:t>
      </w:r>
      <w:r w:rsidR="00110193">
        <w:rPr>
          <w:rFonts w:ascii="Arial" w:eastAsia="Times New Roman" w:hAnsi="Arial" w:cs="Arial"/>
          <w:b/>
          <w:bCs/>
          <w:lang w:eastAsia="en-GB"/>
        </w:rPr>
        <w:t xml:space="preserve"> local</w:t>
      </w:r>
      <w:r w:rsidRPr="00560262">
        <w:rPr>
          <w:rFonts w:ascii="Arial" w:eastAsia="Times New Roman" w:hAnsi="Arial" w:cs="Arial"/>
          <w:b/>
          <w:bCs/>
          <w:lang w:eastAsia="en-GB"/>
        </w:rPr>
        <w:t xml:space="preserve"> </w:t>
      </w:r>
      <w:r>
        <w:rPr>
          <w:rFonts w:ascii="Arial" w:eastAsia="Times New Roman" w:hAnsi="Arial" w:cs="Arial"/>
          <w:b/>
          <w:bCs/>
          <w:lang w:eastAsia="en-GB"/>
        </w:rPr>
        <w:t>n</w:t>
      </w:r>
      <w:r w:rsidRPr="00560262">
        <w:rPr>
          <w:rFonts w:ascii="Arial" w:eastAsia="Times New Roman" w:hAnsi="Arial" w:cs="Arial"/>
          <w:b/>
          <w:bCs/>
          <w:lang w:eastAsia="en-GB"/>
        </w:rPr>
        <w:t>atural environm</w:t>
      </w:r>
      <w:r>
        <w:rPr>
          <w:rFonts w:ascii="Arial" w:eastAsia="Times New Roman" w:hAnsi="Arial" w:cs="Arial"/>
          <w:b/>
          <w:bCs/>
          <w:lang w:eastAsia="en-GB"/>
        </w:rPr>
        <w:t>ent</w:t>
      </w:r>
    </w:p>
    <w:p w14:paraId="1E8C8A8B" w14:textId="5A768C8C" w:rsidR="00131F3D" w:rsidRPr="002506DD" w:rsidRDefault="00773633" w:rsidP="00FA1D03">
      <w:pPr>
        <w:spacing w:before="100" w:beforeAutospacing="1" w:after="100" w:afterAutospacing="1" w:line="240" w:lineRule="auto"/>
        <w:jc w:val="both"/>
        <w:textAlignment w:val="baseline"/>
        <w:rPr>
          <w:rFonts w:ascii="Arial" w:hAnsi="Arial" w:cs="Arial"/>
        </w:rPr>
      </w:pPr>
      <w:r>
        <w:rPr>
          <w:rFonts w:ascii="Arial" w:eastAsia="Times New Roman" w:hAnsi="Arial" w:cs="Arial"/>
          <w:lang w:eastAsia="en-GB"/>
        </w:rPr>
        <w:t xml:space="preserve">Taking steps to enable Nature to recover </w:t>
      </w:r>
      <w:r w:rsidR="00F307DD">
        <w:rPr>
          <w:rFonts w:ascii="Arial" w:eastAsia="Times New Roman" w:hAnsi="Arial" w:cs="Arial"/>
          <w:lang w:eastAsia="en-GB"/>
        </w:rPr>
        <w:t>and build</w:t>
      </w:r>
      <w:r w:rsidR="003E7727">
        <w:rPr>
          <w:rFonts w:ascii="Arial" w:eastAsia="Times New Roman" w:hAnsi="Arial" w:cs="Arial"/>
          <w:lang w:eastAsia="en-GB"/>
        </w:rPr>
        <w:t>ing</w:t>
      </w:r>
      <w:r w:rsidR="00F307DD">
        <w:rPr>
          <w:rFonts w:ascii="Arial" w:eastAsia="Times New Roman" w:hAnsi="Arial" w:cs="Arial"/>
          <w:lang w:eastAsia="en-GB"/>
        </w:rPr>
        <w:t xml:space="preserve"> local </w:t>
      </w:r>
      <w:r w:rsidR="00131F3D">
        <w:rPr>
          <w:rFonts w:ascii="Arial" w:eastAsia="Times New Roman" w:hAnsi="Arial" w:cs="Arial"/>
          <w:lang w:eastAsia="en-GB"/>
        </w:rPr>
        <w:t xml:space="preserve">healthy ecosystems </w:t>
      </w:r>
      <w:r w:rsidR="00F307DD">
        <w:rPr>
          <w:rFonts w:ascii="Arial" w:eastAsia="Times New Roman" w:hAnsi="Arial" w:cs="Arial"/>
          <w:lang w:eastAsia="en-GB"/>
        </w:rPr>
        <w:t xml:space="preserve">within our open spaces provides </w:t>
      </w:r>
      <w:r w:rsidR="00131F3D">
        <w:rPr>
          <w:rFonts w:ascii="Arial" w:eastAsia="Times New Roman" w:hAnsi="Arial" w:cs="Arial"/>
          <w:lang w:eastAsia="en-GB"/>
        </w:rPr>
        <w:t xml:space="preserve">many </w:t>
      </w:r>
      <w:r w:rsidR="00C97E8A">
        <w:rPr>
          <w:rFonts w:ascii="Arial" w:eastAsia="Times New Roman" w:hAnsi="Arial" w:cs="Arial"/>
          <w:lang w:eastAsia="en-GB"/>
        </w:rPr>
        <w:t xml:space="preserve">benefits to the people of Harrow. These include </w:t>
      </w:r>
      <w:r w:rsidR="00F378D4">
        <w:rPr>
          <w:rFonts w:ascii="Arial" w:eastAsia="Times New Roman" w:hAnsi="Arial" w:cs="Arial"/>
          <w:lang w:eastAsia="en-GB"/>
        </w:rPr>
        <w:t xml:space="preserve">cleaner </w:t>
      </w:r>
      <w:r w:rsidR="00C97E8A">
        <w:rPr>
          <w:rFonts w:ascii="Arial" w:eastAsia="Times New Roman" w:hAnsi="Arial" w:cs="Arial"/>
          <w:lang w:eastAsia="en-GB"/>
        </w:rPr>
        <w:t>ai</w:t>
      </w:r>
      <w:r w:rsidR="00E80C25">
        <w:rPr>
          <w:rFonts w:ascii="Arial" w:eastAsia="Times New Roman" w:hAnsi="Arial" w:cs="Arial"/>
          <w:lang w:eastAsia="en-GB"/>
        </w:rPr>
        <w:t xml:space="preserve">r and water, </w:t>
      </w:r>
      <w:r w:rsidR="00F378D4">
        <w:rPr>
          <w:rFonts w:ascii="Arial" w:eastAsia="Times New Roman" w:hAnsi="Arial" w:cs="Arial"/>
          <w:lang w:eastAsia="en-GB"/>
        </w:rPr>
        <w:t xml:space="preserve">aiding </w:t>
      </w:r>
      <w:r w:rsidR="00E80C25">
        <w:rPr>
          <w:rFonts w:ascii="Arial" w:eastAsia="Times New Roman" w:hAnsi="Arial" w:cs="Arial"/>
          <w:lang w:eastAsia="en-GB"/>
        </w:rPr>
        <w:t xml:space="preserve">the recovery of insect life which is essential for pollination of </w:t>
      </w:r>
      <w:r w:rsidR="00F378D4">
        <w:rPr>
          <w:rFonts w:ascii="Arial" w:eastAsia="Times New Roman" w:hAnsi="Arial" w:cs="Arial"/>
          <w:lang w:eastAsia="en-GB"/>
        </w:rPr>
        <w:t xml:space="preserve">gardens and </w:t>
      </w:r>
      <w:r w:rsidR="00BC7FA8">
        <w:rPr>
          <w:rFonts w:ascii="Arial" w:eastAsia="Times New Roman" w:hAnsi="Arial" w:cs="Arial"/>
          <w:lang w:eastAsia="en-GB"/>
        </w:rPr>
        <w:t xml:space="preserve">local food </w:t>
      </w:r>
      <w:r w:rsidR="00F378D4">
        <w:rPr>
          <w:rFonts w:ascii="Arial" w:eastAsia="Times New Roman" w:hAnsi="Arial" w:cs="Arial"/>
          <w:lang w:eastAsia="en-GB"/>
        </w:rPr>
        <w:t>growing</w:t>
      </w:r>
      <w:r w:rsidR="00BC7FA8">
        <w:rPr>
          <w:rFonts w:ascii="Arial" w:eastAsia="Times New Roman" w:hAnsi="Arial" w:cs="Arial"/>
          <w:lang w:eastAsia="en-GB"/>
        </w:rPr>
        <w:t xml:space="preserve"> </w:t>
      </w:r>
      <w:r w:rsidR="00F378D4">
        <w:rPr>
          <w:rFonts w:ascii="Arial" w:eastAsia="Times New Roman" w:hAnsi="Arial" w:cs="Arial"/>
          <w:lang w:eastAsia="en-GB"/>
        </w:rPr>
        <w:t>initiatives</w:t>
      </w:r>
      <w:r w:rsidR="006459B1">
        <w:rPr>
          <w:rFonts w:ascii="Arial" w:eastAsia="Times New Roman" w:hAnsi="Arial" w:cs="Arial"/>
          <w:lang w:eastAsia="en-GB"/>
        </w:rPr>
        <w:t xml:space="preserve">, and sequestering carbon through </w:t>
      </w:r>
      <w:r w:rsidR="00B11330">
        <w:rPr>
          <w:rFonts w:ascii="Arial" w:eastAsia="Times New Roman" w:hAnsi="Arial" w:cs="Arial"/>
          <w:lang w:eastAsia="en-GB"/>
        </w:rPr>
        <w:t xml:space="preserve">the development of diverse </w:t>
      </w:r>
      <w:r w:rsidR="003E7727">
        <w:rPr>
          <w:rFonts w:ascii="Arial" w:eastAsia="Times New Roman" w:hAnsi="Arial" w:cs="Arial"/>
          <w:lang w:eastAsia="en-GB"/>
        </w:rPr>
        <w:t xml:space="preserve">woodland </w:t>
      </w:r>
      <w:r w:rsidR="00B11330">
        <w:rPr>
          <w:rFonts w:ascii="Arial" w:eastAsia="Times New Roman" w:hAnsi="Arial" w:cs="Arial"/>
          <w:lang w:eastAsia="en-GB"/>
        </w:rPr>
        <w:t xml:space="preserve">and grassland areas that promote soil health. </w:t>
      </w:r>
      <w:r w:rsidR="00F10297">
        <w:rPr>
          <w:rFonts w:ascii="Arial" w:eastAsia="Times New Roman" w:hAnsi="Arial" w:cs="Arial"/>
          <w:lang w:eastAsia="en-GB"/>
        </w:rPr>
        <w:t>Healthy</w:t>
      </w:r>
      <w:r w:rsidR="004F5FDA">
        <w:rPr>
          <w:rFonts w:ascii="Arial" w:eastAsia="Times New Roman" w:hAnsi="Arial" w:cs="Arial"/>
          <w:lang w:eastAsia="en-GB"/>
        </w:rPr>
        <w:t>,</w:t>
      </w:r>
      <w:r w:rsidR="00F10297">
        <w:rPr>
          <w:rFonts w:ascii="Arial" w:eastAsia="Times New Roman" w:hAnsi="Arial" w:cs="Arial"/>
          <w:lang w:eastAsia="en-GB"/>
        </w:rPr>
        <w:t xml:space="preserve"> water retentive soils and improved tree canopy cover </w:t>
      </w:r>
      <w:r w:rsidR="004F5FDA">
        <w:rPr>
          <w:rFonts w:ascii="Arial" w:eastAsia="Times New Roman" w:hAnsi="Arial" w:cs="Arial"/>
          <w:lang w:eastAsia="en-GB"/>
        </w:rPr>
        <w:t xml:space="preserve">will </w:t>
      </w:r>
      <w:r w:rsidR="00F10297">
        <w:rPr>
          <w:rFonts w:ascii="Arial" w:eastAsia="Times New Roman" w:hAnsi="Arial" w:cs="Arial"/>
          <w:lang w:eastAsia="en-GB"/>
        </w:rPr>
        <w:t>also play</w:t>
      </w:r>
      <w:r w:rsidR="00E727D1">
        <w:rPr>
          <w:rFonts w:ascii="Arial" w:eastAsia="Times New Roman" w:hAnsi="Arial" w:cs="Arial"/>
          <w:lang w:eastAsia="en-GB"/>
        </w:rPr>
        <w:t xml:space="preserve"> a vital role in </w:t>
      </w:r>
      <w:r w:rsidR="00F10297">
        <w:rPr>
          <w:rFonts w:ascii="Arial" w:eastAsia="Times New Roman" w:hAnsi="Arial" w:cs="Arial"/>
          <w:lang w:eastAsia="en-GB"/>
        </w:rPr>
        <w:t xml:space="preserve">mitigating drought </w:t>
      </w:r>
      <w:r w:rsidR="00E727D1">
        <w:rPr>
          <w:rFonts w:ascii="Arial" w:eastAsia="Times New Roman" w:hAnsi="Arial" w:cs="Arial"/>
          <w:lang w:eastAsia="en-GB"/>
        </w:rPr>
        <w:t xml:space="preserve">and urban heating </w:t>
      </w:r>
      <w:r w:rsidR="004F5FDA">
        <w:rPr>
          <w:rFonts w:ascii="Arial" w:eastAsia="Times New Roman" w:hAnsi="Arial" w:cs="Arial"/>
          <w:lang w:eastAsia="en-GB"/>
        </w:rPr>
        <w:t xml:space="preserve">in our borough </w:t>
      </w:r>
      <w:r w:rsidR="00E727D1">
        <w:rPr>
          <w:rFonts w:ascii="Arial" w:eastAsia="Times New Roman" w:hAnsi="Arial" w:cs="Arial"/>
          <w:lang w:eastAsia="en-GB"/>
        </w:rPr>
        <w:t xml:space="preserve">as </w:t>
      </w:r>
      <w:r w:rsidR="00AF0257">
        <w:rPr>
          <w:rFonts w:ascii="Arial" w:eastAsia="Times New Roman" w:hAnsi="Arial" w:cs="Arial"/>
          <w:lang w:eastAsia="en-GB"/>
        </w:rPr>
        <w:t xml:space="preserve">the </w:t>
      </w:r>
      <w:r w:rsidR="00E727D1">
        <w:rPr>
          <w:rFonts w:ascii="Arial" w:eastAsia="Times New Roman" w:hAnsi="Arial" w:cs="Arial"/>
          <w:lang w:eastAsia="en-GB"/>
        </w:rPr>
        <w:t xml:space="preserve">climate </w:t>
      </w:r>
      <w:r w:rsidR="00AF5404">
        <w:rPr>
          <w:rFonts w:ascii="Arial" w:eastAsia="Times New Roman" w:hAnsi="Arial" w:cs="Arial"/>
          <w:lang w:eastAsia="en-GB"/>
        </w:rPr>
        <w:t>changes</w:t>
      </w:r>
      <w:r w:rsidR="00AF0257">
        <w:rPr>
          <w:rFonts w:ascii="Arial" w:eastAsia="Times New Roman" w:hAnsi="Arial" w:cs="Arial"/>
          <w:lang w:eastAsia="en-GB"/>
        </w:rPr>
        <w:t xml:space="preserve"> and we need to deal with more extreme weather</w:t>
      </w:r>
      <w:r w:rsidR="00AF5404">
        <w:rPr>
          <w:rFonts w:ascii="Arial" w:eastAsia="Times New Roman" w:hAnsi="Arial" w:cs="Arial"/>
          <w:lang w:eastAsia="en-GB"/>
        </w:rPr>
        <w:t>.</w:t>
      </w:r>
      <w:r w:rsidR="004F5FDA">
        <w:rPr>
          <w:rFonts w:ascii="Arial" w:eastAsia="Times New Roman" w:hAnsi="Arial" w:cs="Arial"/>
          <w:lang w:eastAsia="en-GB"/>
        </w:rPr>
        <w:t xml:space="preserve"> </w:t>
      </w:r>
      <w:r w:rsidR="009E4856">
        <w:rPr>
          <w:rFonts w:ascii="Arial" w:eastAsia="Times New Roman" w:hAnsi="Arial" w:cs="Arial"/>
          <w:lang w:eastAsia="en-GB"/>
        </w:rPr>
        <w:t xml:space="preserve">In addition </w:t>
      </w:r>
      <w:r w:rsidR="002566D4">
        <w:rPr>
          <w:rFonts w:ascii="Arial" w:eastAsia="Times New Roman" w:hAnsi="Arial" w:cs="Arial"/>
          <w:lang w:eastAsia="en-GB"/>
        </w:rPr>
        <w:t xml:space="preserve">there is also </w:t>
      </w:r>
      <w:r w:rsidR="009E4856">
        <w:rPr>
          <w:rFonts w:ascii="Arial" w:eastAsia="Times New Roman" w:hAnsi="Arial" w:cs="Arial"/>
          <w:lang w:eastAsia="en-GB"/>
        </w:rPr>
        <w:t xml:space="preserve">a </w:t>
      </w:r>
      <w:r w:rsidR="00260E31">
        <w:rPr>
          <w:rFonts w:ascii="Arial" w:eastAsia="Times New Roman" w:hAnsi="Arial" w:cs="Arial"/>
          <w:lang w:eastAsia="en-GB"/>
        </w:rPr>
        <w:t>wealth of evidence that human health and wellbeing</w:t>
      </w:r>
      <w:r w:rsidR="00662B52">
        <w:rPr>
          <w:rFonts w:ascii="Arial" w:eastAsia="Times New Roman" w:hAnsi="Arial" w:cs="Arial"/>
          <w:lang w:eastAsia="en-GB"/>
        </w:rPr>
        <w:t xml:space="preserve"> - in short the</w:t>
      </w:r>
      <w:r w:rsidR="00260E31">
        <w:rPr>
          <w:rFonts w:ascii="Arial" w:eastAsia="Times New Roman" w:hAnsi="Arial" w:cs="Arial"/>
          <w:lang w:eastAsia="en-GB"/>
        </w:rPr>
        <w:t xml:space="preserve"> </w:t>
      </w:r>
      <w:r w:rsidR="005C694D">
        <w:rPr>
          <w:rFonts w:ascii="Arial" w:eastAsia="Times New Roman" w:hAnsi="Arial" w:cs="Arial"/>
          <w:lang w:eastAsia="en-GB"/>
        </w:rPr>
        <w:lastRenderedPageBreak/>
        <w:t>quality of our daily lives</w:t>
      </w:r>
      <w:r w:rsidR="00662B52">
        <w:rPr>
          <w:rFonts w:ascii="Arial" w:eastAsia="Times New Roman" w:hAnsi="Arial" w:cs="Arial"/>
          <w:lang w:eastAsia="en-GB"/>
        </w:rPr>
        <w:t xml:space="preserve"> - </w:t>
      </w:r>
      <w:r w:rsidR="005C694D">
        <w:rPr>
          <w:rFonts w:ascii="Arial" w:eastAsia="Times New Roman" w:hAnsi="Arial" w:cs="Arial"/>
          <w:lang w:eastAsia="en-GB"/>
        </w:rPr>
        <w:t xml:space="preserve">is dramatically </w:t>
      </w:r>
      <w:r w:rsidR="002566D4">
        <w:rPr>
          <w:rFonts w:ascii="Arial" w:eastAsia="Times New Roman" w:hAnsi="Arial" w:cs="Arial"/>
          <w:lang w:eastAsia="en-GB"/>
        </w:rPr>
        <w:t>enhanced</w:t>
      </w:r>
      <w:r w:rsidR="005C694D">
        <w:rPr>
          <w:rFonts w:ascii="Arial" w:eastAsia="Times New Roman" w:hAnsi="Arial" w:cs="Arial"/>
          <w:lang w:eastAsia="en-GB"/>
        </w:rPr>
        <w:t xml:space="preserve"> by regular time outside in contact with </w:t>
      </w:r>
      <w:r w:rsidR="00C73AB9">
        <w:rPr>
          <w:rFonts w:ascii="Arial" w:eastAsia="Times New Roman" w:hAnsi="Arial" w:cs="Arial"/>
          <w:lang w:eastAsia="en-GB"/>
        </w:rPr>
        <w:t xml:space="preserve">nature </w:t>
      </w:r>
      <w:r w:rsidR="002566D4">
        <w:rPr>
          <w:rFonts w:ascii="Arial" w:eastAsia="Times New Roman" w:hAnsi="Arial" w:cs="Arial"/>
          <w:lang w:eastAsia="en-GB"/>
        </w:rPr>
        <w:t>rich environments</w:t>
      </w:r>
      <w:r w:rsidR="00162623">
        <w:rPr>
          <w:rFonts w:ascii="Arial" w:eastAsia="Times New Roman" w:hAnsi="Arial" w:cs="Arial"/>
          <w:lang w:eastAsia="en-GB"/>
        </w:rPr>
        <w:t>.</w:t>
      </w:r>
      <w:r w:rsidR="00197A0F">
        <w:rPr>
          <w:rStyle w:val="FootnoteReference"/>
          <w:rFonts w:ascii="Arial" w:eastAsia="Times New Roman" w:hAnsi="Arial" w:cs="Arial"/>
          <w:lang w:eastAsia="en-GB"/>
        </w:rPr>
        <w:footnoteReference w:id="45"/>
      </w:r>
      <w:r w:rsidR="004C0335" w:rsidRPr="004C0335">
        <w:t xml:space="preserve"> </w:t>
      </w:r>
    </w:p>
    <w:p w14:paraId="3151D124" w14:textId="61D73E7F" w:rsidR="0048737D" w:rsidRPr="00616486" w:rsidRDefault="0048737D" w:rsidP="00FA1D03">
      <w:pPr>
        <w:spacing w:before="100" w:beforeAutospacing="1" w:after="100" w:afterAutospacing="1" w:line="240" w:lineRule="auto"/>
        <w:jc w:val="both"/>
        <w:textAlignment w:val="baseline"/>
        <w:rPr>
          <w:rFonts w:ascii="Arial" w:eastAsia="Times New Roman" w:hAnsi="Arial" w:cs="Arial"/>
          <w:b/>
          <w:bCs/>
          <w:lang w:eastAsia="en-GB"/>
        </w:rPr>
      </w:pPr>
      <w:r w:rsidRPr="00AF5404">
        <w:rPr>
          <w:rFonts w:ascii="Arial" w:eastAsia="Times New Roman" w:hAnsi="Arial" w:cs="Arial"/>
          <w:lang w:eastAsia="en-GB"/>
        </w:rPr>
        <w:t xml:space="preserve">However, </w:t>
      </w:r>
      <w:r w:rsidRPr="00616486">
        <w:rPr>
          <w:rFonts w:ascii="Arial" w:eastAsia="Times New Roman" w:hAnsi="Arial" w:cs="Arial"/>
          <w:lang w:eastAsia="en-GB"/>
        </w:rPr>
        <w:t xml:space="preserve">the natural world in Harrow needs our help. With an increasing number of gardens paved over, widespread littering in some places, incidents of watercourse pollution and limited public funds to look after all of Harrow’s open spaces, we need </w:t>
      </w:r>
      <w:r w:rsidR="008A2BBC">
        <w:rPr>
          <w:rFonts w:ascii="Arial" w:eastAsia="Times New Roman" w:hAnsi="Arial" w:cs="Arial"/>
          <w:lang w:eastAsia="en-GB"/>
        </w:rPr>
        <w:t xml:space="preserve">assistance </w:t>
      </w:r>
      <w:r w:rsidRPr="00616486">
        <w:rPr>
          <w:rFonts w:ascii="Arial" w:eastAsia="Times New Roman" w:hAnsi="Arial" w:cs="Arial"/>
          <w:lang w:eastAsia="en-GB"/>
        </w:rPr>
        <w:t xml:space="preserve">from </w:t>
      </w:r>
      <w:r w:rsidR="001D59A6">
        <w:rPr>
          <w:rFonts w:ascii="Arial" w:eastAsia="Times New Roman" w:hAnsi="Arial" w:cs="Arial"/>
          <w:lang w:eastAsia="en-GB"/>
        </w:rPr>
        <w:t xml:space="preserve">all in </w:t>
      </w:r>
      <w:r w:rsidRPr="00616486">
        <w:rPr>
          <w:rFonts w:ascii="Arial" w:eastAsia="Times New Roman" w:hAnsi="Arial" w:cs="Arial"/>
          <w:lang w:eastAsia="en-GB"/>
        </w:rPr>
        <w:t xml:space="preserve">Harrow so that we can make the most of these precious assets.  </w:t>
      </w:r>
      <w:r w:rsidR="00A247AF" w:rsidRPr="002506DD">
        <w:rPr>
          <w:rFonts w:ascii="Arial" w:hAnsi="Arial" w:cs="Arial"/>
        </w:rPr>
        <w:t xml:space="preserve">Learning to properly </w:t>
      </w:r>
      <w:r w:rsidR="00A247AF">
        <w:rPr>
          <w:rFonts w:ascii="Arial" w:hAnsi="Arial" w:cs="Arial"/>
        </w:rPr>
        <w:t xml:space="preserve">measure, </w:t>
      </w:r>
      <w:r w:rsidR="00A247AF" w:rsidRPr="002506DD">
        <w:rPr>
          <w:rFonts w:ascii="Arial" w:hAnsi="Arial" w:cs="Arial"/>
        </w:rPr>
        <w:t>value</w:t>
      </w:r>
      <w:r w:rsidR="00A247AF">
        <w:rPr>
          <w:rFonts w:ascii="Arial" w:hAnsi="Arial" w:cs="Arial"/>
        </w:rPr>
        <w:t xml:space="preserve"> and then grow </w:t>
      </w:r>
      <w:r w:rsidR="00A247AF" w:rsidRPr="002506DD">
        <w:rPr>
          <w:rFonts w:ascii="Arial" w:hAnsi="Arial" w:cs="Arial"/>
        </w:rPr>
        <w:t xml:space="preserve">the </w:t>
      </w:r>
      <w:r w:rsidR="00A247AF">
        <w:rPr>
          <w:rFonts w:ascii="Arial" w:hAnsi="Arial" w:cs="Arial"/>
        </w:rPr>
        <w:t xml:space="preserve">many benefits that nature </w:t>
      </w:r>
      <w:r w:rsidR="00AF4FB4">
        <w:rPr>
          <w:rFonts w:ascii="Arial" w:hAnsi="Arial" w:cs="Arial"/>
        </w:rPr>
        <w:t xml:space="preserve">brings to Harrow </w:t>
      </w:r>
      <w:r w:rsidR="00A247AF">
        <w:rPr>
          <w:rFonts w:ascii="Arial" w:hAnsi="Arial" w:cs="Arial"/>
        </w:rPr>
        <w:t xml:space="preserve">– the borough’s combined store of ‘natural capital’ – is </w:t>
      </w:r>
      <w:r w:rsidR="0019573C">
        <w:rPr>
          <w:rFonts w:ascii="Arial" w:hAnsi="Arial" w:cs="Arial"/>
        </w:rPr>
        <w:t xml:space="preserve">essential. </w:t>
      </w:r>
      <w:r w:rsidRPr="00616486">
        <w:rPr>
          <w:rFonts w:ascii="Arial" w:hAnsi="Arial" w:cs="Arial"/>
        </w:rPr>
        <w:t xml:space="preserve">The actions in this theme </w:t>
      </w:r>
      <w:r w:rsidR="00506123" w:rsidRPr="00616486">
        <w:rPr>
          <w:rFonts w:ascii="Arial" w:hAnsi="Arial" w:cs="Arial"/>
        </w:rPr>
        <w:t xml:space="preserve">look at how the Council and its communities can work together to </w:t>
      </w:r>
      <w:r w:rsidR="00616486" w:rsidRPr="00616486">
        <w:rPr>
          <w:rFonts w:ascii="Arial" w:hAnsi="Arial" w:cs="Arial"/>
        </w:rPr>
        <w:t>do just that</w:t>
      </w:r>
      <w:r w:rsidR="00CA4857">
        <w:rPr>
          <w:rFonts w:ascii="Arial" w:hAnsi="Arial" w:cs="Arial"/>
        </w:rPr>
        <w:t>,</w:t>
      </w:r>
      <w:r w:rsidR="00541814">
        <w:rPr>
          <w:rFonts w:ascii="Arial" w:hAnsi="Arial" w:cs="Arial"/>
        </w:rPr>
        <w:t xml:space="preserve"> for the long</w:t>
      </w:r>
      <w:r w:rsidR="00CA4857">
        <w:rPr>
          <w:rFonts w:ascii="Arial" w:hAnsi="Arial" w:cs="Arial"/>
        </w:rPr>
        <w:t>-</w:t>
      </w:r>
      <w:r w:rsidR="00541814">
        <w:rPr>
          <w:rFonts w:ascii="Arial" w:hAnsi="Arial" w:cs="Arial"/>
        </w:rPr>
        <w:t xml:space="preserve">term benefit of the borough. </w:t>
      </w:r>
      <w:r w:rsidR="00616486" w:rsidRPr="00616486">
        <w:rPr>
          <w:rFonts w:ascii="Arial" w:hAnsi="Arial" w:cs="Arial"/>
        </w:rPr>
        <w:t xml:space="preserve"> </w:t>
      </w:r>
    </w:p>
    <w:p w14:paraId="75DDCD1D" w14:textId="77777777" w:rsidR="005C7ED2" w:rsidRPr="005D77C0" w:rsidRDefault="005C7ED2" w:rsidP="005C7ED2">
      <w:pPr>
        <w:spacing w:after="0" w:line="240" w:lineRule="auto"/>
        <w:jc w:val="both"/>
        <w:textAlignment w:val="baseline"/>
        <w:rPr>
          <w:rFonts w:ascii="Arial" w:eastAsia="Times New Roman" w:hAnsi="Arial" w:cs="Arial"/>
          <w:color w:val="BF8F00" w:themeColor="accent4" w:themeShade="BF"/>
          <w:lang w:eastAsia="en-GB"/>
        </w:rPr>
      </w:pPr>
    </w:p>
    <w:p w14:paraId="5912CD77" w14:textId="3CDBCA50" w:rsidR="005C7ED2" w:rsidRPr="005D77C0" w:rsidRDefault="005C7ED2" w:rsidP="005C7ED2">
      <w:pPr>
        <w:spacing w:after="0" w:line="240" w:lineRule="auto"/>
        <w:jc w:val="both"/>
        <w:textAlignment w:val="baseline"/>
        <w:rPr>
          <w:rFonts w:ascii="Arial" w:eastAsia="Calibri" w:hAnsi="Arial" w:cs="Arial"/>
          <w:b/>
          <w:bCs/>
          <w:color w:val="BF8F00" w:themeColor="accent4" w:themeShade="BF"/>
          <w:u w:val="single"/>
        </w:rPr>
      </w:pPr>
      <w:r w:rsidRPr="005D77C0">
        <w:rPr>
          <w:rFonts w:ascii="Arial" w:eastAsia="Calibri" w:hAnsi="Arial" w:cs="Arial"/>
          <w:b/>
          <w:bCs/>
          <w:color w:val="BF8F00" w:themeColor="accent4" w:themeShade="BF"/>
          <w:u w:val="single"/>
        </w:rPr>
        <w:t>2.4.2</w:t>
      </w:r>
      <w:r w:rsidR="00D06FD8" w:rsidRPr="005D77C0">
        <w:rPr>
          <w:rFonts w:ascii="Arial" w:eastAsia="Calibri" w:hAnsi="Arial" w:cs="Arial"/>
          <w:b/>
          <w:bCs/>
          <w:color w:val="BF8F00" w:themeColor="accent4" w:themeShade="BF"/>
          <w:u w:val="single"/>
        </w:rPr>
        <w:tab/>
      </w:r>
      <w:r w:rsidR="00896922">
        <w:rPr>
          <w:rFonts w:ascii="Arial" w:eastAsia="Calibri" w:hAnsi="Arial" w:cs="Arial"/>
          <w:b/>
          <w:bCs/>
          <w:color w:val="BF8F00" w:themeColor="accent4" w:themeShade="BF"/>
          <w:u w:val="single"/>
        </w:rPr>
        <w:t>S</w:t>
      </w:r>
      <w:r w:rsidRPr="005D77C0">
        <w:rPr>
          <w:rFonts w:ascii="Arial" w:eastAsia="Calibri" w:hAnsi="Arial" w:cs="Arial"/>
          <w:b/>
          <w:bCs/>
          <w:color w:val="BF8F00" w:themeColor="accent4" w:themeShade="BF"/>
          <w:u w:val="single"/>
        </w:rPr>
        <w:t xml:space="preserve">trategic </w:t>
      </w:r>
      <w:r w:rsidR="00965C5E" w:rsidRPr="005D77C0">
        <w:rPr>
          <w:rFonts w:ascii="Arial" w:eastAsia="Calibri" w:hAnsi="Arial" w:cs="Arial"/>
          <w:b/>
          <w:bCs/>
          <w:color w:val="BF8F00" w:themeColor="accent4" w:themeShade="BF"/>
          <w:u w:val="single"/>
        </w:rPr>
        <w:t>o</w:t>
      </w:r>
      <w:r w:rsidRPr="005D77C0">
        <w:rPr>
          <w:rFonts w:ascii="Arial" w:eastAsia="Calibri" w:hAnsi="Arial" w:cs="Arial"/>
          <w:b/>
          <w:bCs/>
          <w:color w:val="BF8F00" w:themeColor="accent4" w:themeShade="BF"/>
          <w:u w:val="single"/>
        </w:rPr>
        <w:t>bjectives</w:t>
      </w:r>
    </w:p>
    <w:p w14:paraId="416138DB" w14:textId="77777777" w:rsidR="005C7ED2" w:rsidRPr="0099529F" w:rsidRDefault="005C7ED2" w:rsidP="005C7ED2">
      <w:pPr>
        <w:spacing w:after="0" w:line="240" w:lineRule="auto"/>
        <w:ind w:left="720"/>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49CEEF3E" w14:textId="0E99E333" w:rsidR="005C7ED2" w:rsidRPr="0099529F" w:rsidRDefault="005C7ED2" w:rsidP="005C7ED2">
      <w:pPr>
        <w:numPr>
          <w:ilvl w:val="0"/>
          <w:numId w:val="22"/>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To ensure land and other natural resource use in our borough better balances the needs of people and nature</w:t>
      </w:r>
      <w:r w:rsidR="00011065">
        <w:rPr>
          <w:rFonts w:ascii="Arial" w:eastAsia="Times New Roman" w:hAnsi="Arial" w:cs="Arial"/>
          <w:lang w:eastAsia="en-GB"/>
        </w:rPr>
        <w:t xml:space="preserve">, with </w:t>
      </w:r>
      <w:r w:rsidR="00DF6D8B">
        <w:rPr>
          <w:rFonts w:ascii="Arial" w:eastAsia="Times New Roman" w:hAnsi="Arial" w:cs="Arial"/>
          <w:lang w:eastAsia="en-GB"/>
        </w:rPr>
        <w:t xml:space="preserve">the </w:t>
      </w:r>
      <w:r w:rsidR="00E71170">
        <w:rPr>
          <w:rFonts w:ascii="Arial" w:eastAsia="Times New Roman" w:hAnsi="Arial" w:cs="Arial"/>
          <w:lang w:eastAsia="en-GB"/>
        </w:rPr>
        <w:t xml:space="preserve">borough’s natural capital </w:t>
      </w:r>
      <w:r w:rsidR="001F3EFF">
        <w:rPr>
          <w:rFonts w:ascii="Arial" w:eastAsia="Times New Roman" w:hAnsi="Arial" w:cs="Arial"/>
          <w:lang w:eastAsia="en-GB"/>
        </w:rPr>
        <w:t>valued and protected</w:t>
      </w:r>
    </w:p>
    <w:p w14:paraId="424C6BAF" w14:textId="77777777" w:rsidR="00A04A72" w:rsidRPr="0099529F" w:rsidRDefault="00A04A72" w:rsidP="00A04A72">
      <w:pPr>
        <w:spacing w:after="0" w:line="240" w:lineRule="auto"/>
        <w:ind w:left="720"/>
        <w:jc w:val="both"/>
        <w:textAlignment w:val="baseline"/>
        <w:rPr>
          <w:rFonts w:ascii="Arial" w:eastAsia="Times New Roman" w:hAnsi="Arial" w:cs="Arial"/>
          <w:lang w:eastAsia="en-GB"/>
        </w:rPr>
      </w:pPr>
    </w:p>
    <w:p w14:paraId="75190EC8" w14:textId="77777777" w:rsidR="00A04A72" w:rsidRPr="0099529F" w:rsidRDefault="005C7ED2" w:rsidP="00A04A72">
      <w:pPr>
        <w:numPr>
          <w:ilvl w:val="0"/>
          <w:numId w:val="22"/>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To ensure the protection and restoration of biodiversity and ecosystems in our borough</w:t>
      </w:r>
    </w:p>
    <w:p w14:paraId="22BCF484" w14:textId="7AF71CCE" w:rsidR="005C7ED2" w:rsidRPr="0099529F" w:rsidRDefault="005C7ED2" w:rsidP="00A04A72">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45FD415F" w14:textId="6258BE28" w:rsidR="005C7ED2" w:rsidRPr="0099529F" w:rsidRDefault="005C7ED2" w:rsidP="005C7ED2">
      <w:pPr>
        <w:numPr>
          <w:ilvl w:val="0"/>
          <w:numId w:val="22"/>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To provide public access to high quality and ecologically diverse green spaces</w:t>
      </w:r>
    </w:p>
    <w:p w14:paraId="0183DE39" w14:textId="77777777" w:rsidR="00A04A72" w:rsidRPr="0099529F" w:rsidRDefault="00A04A72" w:rsidP="00A04A72">
      <w:pPr>
        <w:spacing w:after="0" w:line="240" w:lineRule="auto"/>
        <w:jc w:val="both"/>
        <w:textAlignment w:val="baseline"/>
        <w:rPr>
          <w:rFonts w:ascii="Arial" w:eastAsia="Times New Roman" w:hAnsi="Arial" w:cs="Arial"/>
          <w:lang w:eastAsia="en-GB"/>
        </w:rPr>
      </w:pPr>
    </w:p>
    <w:p w14:paraId="36995A6A" w14:textId="77777777" w:rsidR="00A04A72" w:rsidRPr="0099529F" w:rsidRDefault="005C7ED2" w:rsidP="005C7ED2">
      <w:pPr>
        <w:numPr>
          <w:ilvl w:val="0"/>
          <w:numId w:val="22"/>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To optimise tree / hedge planting and other natural carbon sequestration measures in our borough</w:t>
      </w:r>
    </w:p>
    <w:p w14:paraId="1FC1B60D" w14:textId="434B30BB" w:rsidR="005C7ED2" w:rsidRPr="0099529F" w:rsidRDefault="005C7ED2" w:rsidP="00A04A72">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6571D0B6" w14:textId="6D8A1C71" w:rsidR="005C7ED2" w:rsidRPr="0099529F" w:rsidRDefault="005C7ED2" w:rsidP="005C7ED2">
      <w:pPr>
        <w:numPr>
          <w:ilvl w:val="0"/>
          <w:numId w:val="22"/>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To improve the health and wellbeing of residents through greater connection with the local natural environment</w:t>
      </w:r>
    </w:p>
    <w:p w14:paraId="66721DE0" w14:textId="77777777" w:rsidR="00A04A72" w:rsidRPr="0099529F" w:rsidRDefault="00A04A72" w:rsidP="00A04A72">
      <w:pPr>
        <w:spacing w:after="0" w:line="240" w:lineRule="auto"/>
        <w:jc w:val="both"/>
        <w:textAlignment w:val="baseline"/>
        <w:rPr>
          <w:rFonts w:ascii="Arial" w:eastAsia="Times New Roman" w:hAnsi="Arial" w:cs="Arial"/>
          <w:lang w:eastAsia="en-GB"/>
        </w:rPr>
      </w:pPr>
    </w:p>
    <w:p w14:paraId="7B6DC0A4" w14:textId="77777777" w:rsidR="00A04A72" w:rsidRPr="0099529F" w:rsidRDefault="005C7ED2" w:rsidP="005C7ED2">
      <w:pPr>
        <w:numPr>
          <w:ilvl w:val="0"/>
          <w:numId w:val="22"/>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To enable local adaptation to climate change</w:t>
      </w:r>
    </w:p>
    <w:p w14:paraId="5A60B49A" w14:textId="3BA9C816" w:rsidR="005C7ED2" w:rsidRPr="0099529F" w:rsidRDefault="005C7ED2" w:rsidP="00A04A72">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4AFD53A8" w14:textId="77777777" w:rsidR="005C7ED2" w:rsidRPr="0099529F" w:rsidRDefault="005C7ED2" w:rsidP="005C7ED2">
      <w:pPr>
        <w:numPr>
          <w:ilvl w:val="0"/>
          <w:numId w:val="22"/>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To support local food growing </w:t>
      </w:r>
    </w:p>
    <w:p w14:paraId="737F3A75" w14:textId="77777777" w:rsidR="005C7ED2" w:rsidRPr="0099529F" w:rsidRDefault="005C7ED2" w:rsidP="005C7ED2">
      <w:pPr>
        <w:spacing w:after="0" w:line="240" w:lineRule="auto"/>
        <w:ind w:left="720"/>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72F27FF4" w14:textId="77777777" w:rsidR="005C7ED2" w:rsidRPr="0099529F" w:rsidRDefault="005C7ED2" w:rsidP="005C7ED2">
      <w:pPr>
        <w:spacing w:after="0" w:line="240" w:lineRule="auto"/>
        <w:ind w:left="720"/>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5C23B1BE" w14:textId="3DC34BE4" w:rsidR="005C7ED2" w:rsidRPr="005D77C0" w:rsidRDefault="005C7ED2" w:rsidP="005C7ED2">
      <w:pPr>
        <w:spacing w:after="0" w:line="240" w:lineRule="auto"/>
        <w:jc w:val="both"/>
        <w:textAlignment w:val="baseline"/>
        <w:rPr>
          <w:rFonts w:ascii="Arial" w:eastAsia="Times New Roman" w:hAnsi="Arial" w:cs="Arial"/>
          <w:b/>
          <w:bCs/>
          <w:color w:val="BF8F00" w:themeColor="accent4" w:themeShade="BF"/>
          <w:u w:val="single"/>
          <w:lang w:eastAsia="en-GB"/>
        </w:rPr>
      </w:pPr>
      <w:r w:rsidRPr="005D77C0">
        <w:rPr>
          <w:rFonts w:ascii="Arial" w:eastAsia="Times New Roman" w:hAnsi="Arial" w:cs="Arial"/>
          <w:b/>
          <w:bCs/>
          <w:color w:val="BF8F00" w:themeColor="accent4" w:themeShade="BF"/>
          <w:u w:val="single"/>
          <w:lang w:eastAsia="en-GB"/>
        </w:rPr>
        <w:t>2.4.3</w:t>
      </w:r>
      <w:r w:rsidR="00D06FD8" w:rsidRPr="005D77C0">
        <w:rPr>
          <w:rFonts w:ascii="Arial" w:eastAsia="Times New Roman" w:hAnsi="Arial" w:cs="Arial"/>
          <w:b/>
          <w:bCs/>
          <w:color w:val="BF8F00" w:themeColor="accent4" w:themeShade="BF"/>
          <w:u w:val="single"/>
          <w:lang w:eastAsia="en-GB"/>
        </w:rPr>
        <w:tab/>
      </w:r>
      <w:r w:rsidRPr="005D77C0">
        <w:rPr>
          <w:rFonts w:ascii="Arial" w:eastAsia="Calibri" w:hAnsi="Arial" w:cs="Arial"/>
          <w:b/>
          <w:bCs/>
          <w:color w:val="BF8F00" w:themeColor="accent4" w:themeShade="BF"/>
          <w:u w:val="single"/>
          <w:lang w:eastAsia="en-GB"/>
        </w:rPr>
        <w:t xml:space="preserve">Progress / </w:t>
      </w:r>
      <w:r w:rsidR="00965C5E" w:rsidRPr="005D77C0">
        <w:rPr>
          <w:rFonts w:ascii="Arial" w:eastAsia="Calibri" w:hAnsi="Arial" w:cs="Arial"/>
          <w:b/>
          <w:bCs/>
          <w:color w:val="BF8F00" w:themeColor="accent4" w:themeShade="BF"/>
          <w:u w:val="single"/>
          <w:lang w:eastAsia="en-GB"/>
        </w:rPr>
        <w:t>w</w:t>
      </w:r>
      <w:r w:rsidRPr="005D77C0">
        <w:rPr>
          <w:rFonts w:ascii="Arial" w:eastAsia="Calibri" w:hAnsi="Arial" w:cs="Arial"/>
          <w:b/>
          <w:bCs/>
          <w:color w:val="BF8F00" w:themeColor="accent4" w:themeShade="BF"/>
          <w:u w:val="single"/>
          <w:lang w:eastAsia="en-GB"/>
        </w:rPr>
        <w:t>ork completed to date </w:t>
      </w:r>
    </w:p>
    <w:p w14:paraId="6066BAD6" w14:textId="77777777" w:rsidR="005C7ED2" w:rsidRPr="0099529F" w:rsidRDefault="005C7ED2" w:rsidP="005C7ED2">
      <w:pPr>
        <w:spacing w:after="0" w:line="240" w:lineRule="auto"/>
        <w:ind w:left="720"/>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013C9012" w14:textId="6607C15A" w:rsidR="00A04A72" w:rsidRPr="0099529F" w:rsidRDefault="005C7ED2" w:rsidP="005C7ED2">
      <w:pPr>
        <w:numPr>
          <w:ilvl w:val="0"/>
          <w:numId w:val="23"/>
        </w:numPr>
        <w:spacing w:after="0" w:line="240" w:lineRule="auto"/>
        <w:jc w:val="both"/>
        <w:textAlignment w:val="baseline"/>
        <w:rPr>
          <w:rFonts w:ascii="Arial" w:eastAsia="Times New Roman" w:hAnsi="Arial" w:cs="Arial"/>
          <w:lang w:eastAsia="en-GB"/>
        </w:rPr>
      </w:pPr>
      <w:r w:rsidRPr="00DB325C">
        <w:rPr>
          <w:rFonts w:ascii="Arial" w:eastAsia="Times New Roman" w:hAnsi="Arial" w:cs="Arial"/>
          <w:color w:val="000000" w:themeColor="text1"/>
          <w:lang w:eastAsia="en-GB"/>
        </w:rPr>
        <w:t xml:space="preserve">Trials of </w:t>
      </w:r>
      <w:r w:rsidRPr="00541814">
        <w:rPr>
          <w:rFonts w:ascii="Arial" w:eastAsia="Times New Roman" w:hAnsi="Arial" w:cs="Arial"/>
          <w:b/>
          <w:bCs/>
          <w:color w:val="000000" w:themeColor="text1"/>
          <w:lang w:eastAsia="en-GB"/>
        </w:rPr>
        <w:t xml:space="preserve">reduced mowing </w:t>
      </w:r>
      <w:r w:rsidR="00933383">
        <w:rPr>
          <w:rFonts w:ascii="Arial" w:eastAsia="Times New Roman" w:hAnsi="Arial" w:cs="Arial"/>
          <w:b/>
          <w:bCs/>
          <w:color w:val="000000" w:themeColor="text1"/>
          <w:lang w:eastAsia="en-GB"/>
        </w:rPr>
        <w:t>t</w:t>
      </w:r>
      <w:r w:rsidR="00756128" w:rsidRPr="00541814">
        <w:rPr>
          <w:rFonts w:ascii="Arial" w:eastAsia="Times New Roman" w:hAnsi="Arial" w:cs="Arial"/>
          <w:b/>
          <w:bCs/>
          <w:color w:val="000000" w:themeColor="text1"/>
          <w:lang w:eastAsia="en-GB"/>
        </w:rPr>
        <w:t>o improve habitat and biodiversity</w:t>
      </w:r>
      <w:r w:rsidR="00756128" w:rsidRPr="00DB325C">
        <w:rPr>
          <w:rFonts w:ascii="Arial" w:eastAsia="Times New Roman" w:hAnsi="Arial" w:cs="Arial"/>
          <w:color w:val="000000" w:themeColor="text1"/>
          <w:lang w:eastAsia="en-GB"/>
        </w:rPr>
        <w:t xml:space="preserve"> </w:t>
      </w:r>
      <w:r w:rsidRPr="0099529F">
        <w:rPr>
          <w:rFonts w:ascii="Arial" w:eastAsia="Times New Roman" w:hAnsi="Arial" w:cs="Arial"/>
          <w:lang w:eastAsia="en-GB"/>
        </w:rPr>
        <w:t xml:space="preserve">were carried out at 3 Verge sites and part of Kenton Recreation ground in the summer of 2022. A public consultation on the trials and biodiversity interventions showed </w:t>
      </w:r>
      <w:r w:rsidR="00541814">
        <w:rPr>
          <w:rFonts w:ascii="Arial" w:eastAsia="Times New Roman" w:hAnsi="Arial" w:cs="Arial"/>
          <w:lang w:eastAsia="en-GB"/>
        </w:rPr>
        <w:t xml:space="preserve">strong </w:t>
      </w:r>
      <w:r w:rsidRPr="0099529F">
        <w:rPr>
          <w:rFonts w:ascii="Arial" w:eastAsia="Times New Roman" w:hAnsi="Arial" w:cs="Arial"/>
          <w:lang w:eastAsia="en-GB"/>
        </w:rPr>
        <w:t>support for an extension of the initiative. An enhanced programme will be delivered in 2023.</w:t>
      </w:r>
    </w:p>
    <w:p w14:paraId="601A8466" w14:textId="7DE2CF6D" w:rsidR="005C7ED2" w:rsidRPr="0099529F" w:rsidRDefault="005C7ED2" w:rsidP="00A04A72">
      <w:pPr>
        <w:spacing w:after="0" w:line="240" w:lineRule="auto"/>
        <w:ind w:left="360"/>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59FC6E3A" w14:textId="77777777" w:rsidR="00A04A72" w:rsidRPr="0099529F" w:rsidRDefault="005C7ED2" w:rsidP="005C7ED2">
      <w:pPr>
        <w:numPr>
          <w:ilvl w:val="0"/>
          <w:numId w:val="23"/>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xml:space="preserve">The </w:t>
      </w:r>
      <w:r w:rsidRPr="00541814">
        <w:rPr>
          <w:rFonts w:ascii="Arial" w:eastAsia="Times New Roman" w:hAnsi="Arial" w:cs="Arial"/>
          <w:b/>
          <w:bCs/>
          <w:lang w:eastAsia="en-GB"/>
        </w:rPr>
        <w:t>Stop and Grow Project</w:t>
      </w:r>
      <w:r w:rsidRPr="0099529F">
        <w:rPr>
          <w:rFonts w:ascii="Arial" w:eastAsia="Times New Roman" w:hAnsi="Arial" w:cs="Arial"/>
          <w:lang w:eastAsia="en-GB"/>
        </w:rPr>
        <w:t xml:space="preserve"> is a Public Health led initiative which encourages Harrow residents to access a safe green space within Harrow. The activities offered aim to improve health outcomes around mental health, by </w:t>
      </w:r>
      <w:r w:rsidRPr="00CA4857">
        <w:rPr>
          <w:rFonts w:ascii="Arial" w:eastAsia="Times New Roman" w:hAnsi="Arial" w:cs="Arial"/>
          <w:b/>
          <w:bCs/>
          <w:lang w:eastAsia="en-GB"/>
        </w:rPr>
        <w:t>decreasing social isolation</w:t>
      </w:r>
      <w:r w:rsidRPr="0099529F">
        <w:rPr>
          <w:rFonts w:ascii="Arial" w:eastAsia="Times New Roman" w:hAnsi="Arial" w:cs="Arial"/>
          <w:lang w:eastAsia="en-GB"/>
        </w:rPr>
        <w:t xml:space="preserve"> and encouraging people to </w:t>
      </w:r>
      <w:r w:rsidRPr="00CA4857">
        <w:rPr>
          <w:rFonts w:ascii="Arial" w:eastAsia="Times New Roman" w:hAnsi="Arial" w:cs="Arial"/>
          <w:b/>
          <w:bCs/>
          <w:lang w:eastAsia="en-GB"/>
        </w:rPr>
        <w:t>improve their mental wellbeing</w:t>
      </w:r>
      <w:r w:rsidRPr="0099529F">
        <w:rPr>
          <w:rFonts w:ascii="Arial" w:eastAsia="Times New Roman" w:hAnsi="Arial" w:cs="Arial"/>
          <w:lang w:eastAsia="en-GB"/>
        </w:rPr>
        <w:t xml:space="preserve"> by using their local green space: addressing physical health, by encouraging physical activity; and healthy eating, by </w:t>
      </w:r>
      <w:r w:rsidRPr="00CA4857">
        <w:rPr>
          <w:rFonts w:ascii="Arial" w:eastAsia="Times New Roman" w:hAnsi="Arial" w:cs="Arial"/>
          <w:b/>
          <w:bCs/>
          <w:lang w:eastAsia="en-GB"/>
        </w:rPr>
        <w:t>growing food</w:t>
      </w:r>
      <w:r w:rsidRPr="0099529F">
        <w:rPr>
          <w:rFonts w:ascii="Arial" w:eastAsia="Times New Roman" w:hAnsi="Arial" w:cs="Arial"/>
          <w:lang w:eastAsia="en-GB"/>
        </w:rPr>
        <w:t xml:space="preserve"> and promoting ways to enjoy plant- based eating. Volunteers and attendees maintain the grounds, greenhouses and grow produce from seed to harvest, and then sell on/ cook with the produce.</w:t>
      </w:r>
    </w:p>
    <w:p w14:paraId="74562307" w14:textId="0B6FC59A" w:rsidR="005C7ED2" w:rsidRPr="0099529F" w:rsidRDefault="005C7ED2" w:rsidP="00A04A72">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278ACBEA" w14:textId="62AE20D0" w:rsidR="005C7ED2" w:rsidRPr="0099529F" w:rsidRDefault="0002601D" w:rsidP="005C7ED2">
      <w:pPr>
        <w:numPr>
          <w:ilvl w:val="0"/>
          <w:numId w:val="23"/>
        </w:numPr>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T</w:t>
      </w:r>
      <w:r w:rsidR="005C7ED2" w:rsidRPr="0099529F">
        <w:rPr>
          <w:rFonts w:ascii="Arial" w:eastAsia="Times New Roman" w:hAnsi="Arial" w:cs="Arial"/>
          <w:lang w:eastAsia="en-GB"/>
        </w:rPr>
        <w:t xml:space="preserve">he Council supported and promoted </w:t>
      </w:r>
      <w:r w:rsidR="005C7ED2" w:rsidRPr="002B5FA1">
        <w:rPr>
          <w:rFonts w:ascii="Arial" w:eastAsia="Times New Roman" w:hAnsi="Arial" w:cs="Arial"/>
          <w:b/>
          <w:bCs/>
          <w:lang w:eastAsia="en-GB"/>
        </w:rPr>
        <w:t>Harrow Go Green</w:t>
      </w:r>
      <w:r w:rsidR="00BB2017">
        <w:rPr>
          <w:rFonts w:ascii="Arial" w:eastAsia="Times New Roman" w:hAnsi="Arial" w:cs="Arial"/>
          <w:lang w:eastAsia="en-GB"/>
        </w:rPr>
        <w:t xml:space="preserve">, </w:t>
      </w:r>
      <w:r w:rsidR="005C7ED2" w:rsidRPr="0099529F">
        <w:rPr>
          <w:rFonts w:ascii="Arial" w:eastAsia="Times New Roman" w:hAnsi="Arial" w:cs="Arial"/>
          <w:lang w:eastAsia="en-GB"/>
        </w:rPr>
        <w:t xml:space="preserve">a biodiversity competition delivered by the voluntary community. There were categories for Primary schools, </w:t>
      </w:r>
      <w:r w:rsidR="005C7ED2" w:rsidRPr="0099529F">
        <w:rPr>
          <w:rFonts w:ascii="Arial" w:eastAsia="Times New Roman" w:hAnsi="Arial" w:cs="Arial"/>
          <w:lang w:eastAsia="en-GB"/>
        </w:rPr>
        <w:lastRenderedPageBreak/>
        <w:t>Secondary schools, Adult residents and Juniors and prizes were awarded in October 2021 and winners promoted on the Council’s website.</w:t>
      </w:r>
    </w:p>
    <w:p w14:paraId="52A361A3" w14:textId="77777777" w:rsidR="00A04A72" w:rsidRPr="0099529F" w:rsidRDefault="00A04A72" w:rsidP="00A04A72">
      <w:pPr>
        <w:spacing w:after="0" w:line="240" w:lineRule="auto"/>
        <w:jc w:val="both"/>
        <w:textAlignment w:val="baseline"/>
        <w:rPr>
          <w:rFonts w:ascii="Arial" w:eastAsia="Times New Roman" w:hAnsi="Arial" w:cs="Arial"/>
          <w:lang w:eastAsia="en-GB"/>
        </w:rPr>
      </w:pPr>
    </w:p>
    <w:p w14:paraId="248F15E0" w14:textId="77777777" w:rsidR="00A04A72" w:rsidRPr="0099529F" w:rsidRDefault="005C7ED2" w:rsidP="005C7ED2">
      <w:pPr>
        <w:numPr>
          <w:ilvl w:val="0"/>
          <w:numId w:val="23"/>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xml:space="preserve">Residents are encouraged to </w:t>
      </w:r>
      <w:r w:rsidRPr="002B5FA1">
        <w:rPr>
          <w:rFonts w:ascii="Arial" w:eastAsia="Times New Roman" w:hAnsi="Arial" w:cs="Arial"/>
          <w:b/>
          <w:bCs/>
          <w:lang w:eastAsia="en-GB"/>
        </w:rPr>
        <w:t>sponsor tree planting</w:t>
      </w:r>
      <w:r w:rsidRPr="0099529F">
        <w:rPr>
          <w:rFonts w:ascii="Arial" w:eastAsia="Times New Roman" w:hAnsi="Arial" w:cs="Arial"/>
          <w:lang w:eastAsia="en-GB"/>
        </w:rPr>
        <w:t xml:space="preserve"> via our Trees for Streets partnership</w:t>
      </w:r>
      <w:r w:rsidRPr="0099529F">
        <w:rPr>
          <w:rFonts w:ascii="Arial" w:eastAsia="Times New Roman" w:hAnsi="Arial" w:cs="Arial"/>
          <w:vertAlign w:val="superscript"/>
          <w:lang w:eastAsia="en-GB"/>
        </w:rPr>
        <w:footnoteReference w:id="46"/>
      </w:r>
      <w:r w:rsidRPr="0099529F">
        <w:rPr>
          <w:rFonts w:ascii="Arial" w:eastAsia="Times New Roman" w:hAnsi="Arial" w:cs="Arial"/>
          <w:lang w:eastAsia="en-GB"/>
        </w:rPr>
        <w:t>.</w:t>
      </w:r>
    </w:p>
    <w:p w14:paraId="12BD99F7" w14:textId="63AAA52A" w:rsidR="005C7ED2" w:rsidRPr="0099529F" w:rsidRDefault="005C7ED2" w:rsidP="00A04A72">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color w:val="0563C1"/>
          <w:lang w:eastAsia="en-GB"/>
        </w:rPr>
        <w:t> </w:t>
      </w:r>
    </w:p>
    <w:p w14:paraId="36AD8480" w14:textId="1F213FBF" w:rsidR="00772739" w:rsidRDefault="00FF062F" w:rsidP="00772739">
      <w:pPr>
        <w:numPr>
          <w:ilvl w:val="0"/>
          <w:numId w:val="23"/>
        </w:numPr>
        <w:spacing w:after="0" w:line="240" w:lineRule="auto"/>
        <w:jc w:val="both"/>
        <w:textAlignment w:val="baseline"/>
        <w:rPr>
          <w:rFonts w:ascii="Arial" w:eastAsia="Times New Roman" w:hAnsi="Arial" w:cs="Arial"/>
          <w:lang w:eastAsia="en-GB"/>
        </w:rPr>
      </w:pPr>
      <w:r>
        <w:rPr>
          <w:rFonts w:ascii="Arial" w:eastAsia="Times New Roman" w:hAnsi="Arial" w:cs="Arial"/>
          <w:lang w:eastAsia="en-GB"/>
        </w:rPr>
        <w:t xml:space="preserve">In </w:t>
      </w:r>
      <w:r w:rsidR="00EA05EA">
        <w:rPr>
          <w:rFonts w:ascii="Arial" w:eastAsia="Times New Roman" w:hAnsi="Arial" w:cs="Arial"/>
          <w:lang w:eastAsia="en-GB"/>
        </w:rPr>
        <w:t>2022</w:t>
      </w:r>
      <w:r>
        <w:rPr>
          <w:rFonts w:ascii="Arial" w:eastAsia="Times New Roman" w:hAnsi="Arial" w:cs="Arial"/>
          <w:lang w:eastAsia="en-GB"/>
        </w:rPr>
        <w:t xml:space="preserve"> a </w:t>
      </w:r>
      <w:r w:rsidRPr="00627E8F">
        <w:rPr>
          <w:rFonts w:ascii="Arial" w:eastAsia="Times New Roman" w:hAnsi="Arial" w:cs="Arial"/>
          <w:b/>
          <w:bCs/>
          <w:lang w:eastAsia="en-GB"/>
        </w:rPr>
        <w:t>major planting initiative was undertaken by Pinner Park School</w:t>
      </w:r>
      <w:r>
        <w:rPr>
          <w:rFonts w:ascii="Arial" w:eastAsia="Times New Roman" w:hAnsi="Arial" w:cs="Arial"/>
          <w:lang w:eastAsia="en-GB"/>
        </w:rPr>
        <w:t xml:space="preserve">, with the </w:t>
      </w:r>
      <w:r w:rsidR="00AD4F6A">
        <w:rPr>
          <w:rFonts w:ascii="Arial" w:eastAsia="Times New Roman" w:hAnsi="Arial" w:cs="Arial"/>
          <w:lang w:eastAsia="en-GB"/>
        </w:rPr>
        <w:t xml:space="preserve">creation </w:t>
      </w:r>
      <w:r>
        <w:rPr>
          <w:rFonts w:ascii="Arial" w:eastAsia="Times New Roman" w:hAnsi="Arial" w:cs="Arial"/>
          <w:lang w:eastAsia="en-GB"/>
        </w:rPr>
        <w:t>of a</w:t>
      </w:r>
      <w:r w:rsidR="00AD4F6A">
        <w:rPr>
          <w:rFonts w:ascii="Arial" w:eastAsia="Times New Roman" w:hAnsi="Arial" w:cs="Arial"/>
          <w:lang w:eastAsia="en-GB"/>
        </w:rPr>
        <w:t xml:space="preserve"> new</w:t>
      </w:r>
      <w:r>
        <w:rPr>
          <w:rFonts w:ascii="Arial" w:eastAsia="Times New Roman" w:hAnsi="Arial" w:cs="Arial"/>
          <w:lang w:eastAsia="en-GB"/>
        </w:rPr>
        <w:t xml:space="preserve"> </w:t>
      </w:r>
      <w:r w:rsidR="005C7ED2" w:rsidRPr="0099529F">
        <w:rPr>
          <w:rFonts w:ascii="Arial" w:eastAsia="Times New Roman" w:hAnsi="Arial" w:cs="Arial"/>
          <w:lang w:eastAsia="en-GB"/>
        </w:rPr>
        <w:t xml:space="preserve">micro forest </w:t>
      </w:r>
      <w:r>
        <w:rPr>
          <w:rFonts w:ascii="Arial" w:eastAsia="Times New Roman" w:hAnsi="Arial" w:cs="Arial"/>
          <w:lang w:eastAsia="en-GB"/>
        </w:rPr>
        <w:t xml:space="preserve">of </w:t>
      </w:r>
      <w:r w:rsidR="005C7ED2" w:rsidRPr="0099529F">
        <w:rPr>
          <w:rFonts w:ascii="Arial" w:eastAsia="Times New Roman" w:hAnsi="Arial" w:cs="Arial"/>
          <w:lang w:eastAsia="en-GB"/>
        </w:rPr>
        <w:t>600 trees and 150m of hedgerow</w:t>
      </w:r>
      <w:r w:rsidR="005606CF">
        <w:rPr>
          <w:rFonts w:ascii="Arial" w:eastAsia="Times New Roman" w:hAnsi="Arial" w:cs="Arial"/>
          <w:lang w:eastAsia="en-GB"/>
        </w:rPr>
        <w:t>,</w:t>
      </w:r>
      <w:r w:rsidR="005C7ED2" w:rsidRPr="0099529F">
        <w:rPr>
          <w:rFonts w:ascii="Arial" w:eastAsia="Times New Roman" w:hAnsi="Arial" w:cs="Arial"/>
          <w:lang w:eastAsia="en-GB"/>
        </w:rPr>
        <w:t xml:space="preserve"> as well </w:t>
      </w:r>
      <w:r>
        <w:rPr>
          <w:rFonts w:ascii="Arial" w:eastAsia="Times New Roman" w:hAnsi="Arial" w:cs="Arial"/>
          <w:lang w:eastAsia="en-GB"/>
        </w:rPr>
        <w:t xml:space="preserve">developing a </w:t>
      </w:r>
      <w:r w:rsidR="005C7ED2" w:rsidRPr="0099529F">
        <w:rPr>
          <w:rFonts w:ascii="Arial" w:eastAsia="Times New Roman" w:hAnsi="Arial" w:cs="Arial"/>
          <w:lang w:eastAsia="en-GB"/>
        </w:rPr>
        <w:t>biodiversity plan for the school. All 800 children from the school were involved.</w:t>
      </w:r>
    </w:p>
    <w:p w14:paraId="1BF9AE6E" w14:textId="77777777" w:rsidR="00772739" w:rsidRPr="00772739" w:rsidRDefault="00772739" w:rsidP="00772739">
      <w:pPr>
        <w:spacing w:after="0" w:line="240" w:lineRule="auto"/>
        <w:jc w:val="both"/>
        <w:textAlignment w:val="baseline"/>
        <w:rPr>
          <w:rFonts w:ascii="Arial" w:eastAsia="Times New Roman" w:hAnsi="Arial" w:cs="Arial"/>
          <w:lang w:eastAsia="en-GB"/>
        </w:rPr>
      </w:pPr>
    </w:p>
    <w:p w14:paraId="36BB6C6F" w14:textId="3520641D" w:rsidR="005C7ED2" w:rsidRPr="00407909" w:rsidRDefault="00AC00DA" w:rsidP="00407909">
      <w:pPr>
        <w:numPr>
          <w:ilvl w:val="0"/>
          <w:numId w:val="23"/>
        </w:numPr>
        <w:spacing w:before="100" w:beforeAutospacing="1" w:after="100" w:afterAutospacing="1"/>
        <w:rPr>
          <w:rFonts w:ascii="Arial" w:eastAsia="Times New Roman" w:hAnsi="Arial" w:cs="Arial"/>
          <w:lang w:eastAsia="en-GB"/>
        </w:rPr>
      </w:pPr>
      <w:r w:rsidRPr="00407909">
        <w:rPr>
          <w:rFonts w:ascii="Arial" w:eastAsia="Times New Roman" w:hAnsi="Arial" w:cs="Arial"/>
          <w:lang w:eastAsia="en-GB"/>
        </w:rPr>
        <w:t xml:space="preserve">The Council has continued to </w:t>
      </w:r>
      <w:r w:rsidRPr="00BF069B">
        <w:rPr>
          <w:rFonts w:ascii="Arial" w:eastAsia="Times New Roman" w:hAnsi="Arial" w:cs="Arial"/>
          <w:lang w:eastAsia="en-GB"/>
        </w:rPr>
        <w:t>invest in</w:t>
      </w:r>
      <w:r w:rsidRPr="00670416">
        <w:rPr>
          <w:rFonts w:ascii="Arial" w:eastAsia="Times New Roman" w:hAnsi="Arial" w:cs="Arial"/>
          <w:b/>
          <w:bCs/>
          <w:lang w:eastAsia="en-GB"/>
        </w:rPr>
        <w:t xml:space="preserve"> major infrastructure projects </w:t>
      </w:r>
      <w:r w:rsidRPr="002A50E5">
        <w:rPr>
          <w:rFonts w:ascii="Arial" w:eastAsia="Times New Roman" w:hAnsi="Arial" w:cs="Arial"/>
          <w:lang w:eastAsia="en-GB"/>
        </w:rPr>
        <w:t xml:space="preserve">to </w:t>
      </w:r>
      <w:r w:rsidR="001160F4" w:rsidRPr="002A50E5">
        <w:rPr>
          <w:rFonts w:ascii="Arial" w:eastAsia="Times New Roman" w:hAnsi="Arial" w:cs="Arial"/>
          <w:lang w:eastAsia="en-GB"/>
        </w:rPr>
        <w:t>address flooding whilst enhancing the natural environment.</w:t>
      </w:r>
      <w:r w:rsidR="001160F4" w:rsidRPr="00407909">
        <w:rPr>
          <w:rFonts w:ascii="Arial" w:eastAsia="Times New Roman" w:hAnsi="Arial" w:cs="Arial"/>
          <w:lang w:eastAsia="en-GB"/>
        </w:rPr>
        <w:t xml:space="preserve"> </w:t>
      </w:r>
      <w:r w:rsidR="00B45034" w:rsidRPr="00407909">
        <w:rPr>
          <w:rFonts w:ascii="Arial" w:eastAsia="Times New Roman" w:hAnsi="Arial" w:cs="Arial"/>
          <w:lang w:eastAsia="en-GB"/>
        </w:rPr>
        <w:t xml:space="preserve">Working closely with community groups, in 2021 we completed major </w:t>
      </w:r>
      <w:r w:rsidR="00AC0345">
        <w:rPr>
          <w:rFonts w:ascii="Arial" w:eastAsia="Times New Roman" w:hAnsi="Arial" w:cs="Arial"/>
          <w:lang w:eastAsia="en-GB"/>
        </w:rPr>
        <w:t>flood</w:t>
      </w:r>
      <w:r w:rsidR="003A3B83">
        <w:rPr>
          <w:rFonts w:ascii="Arial" w:eastAsia="Times New Roman" w:hAnsi="Arial" w:cs="Arial"/>
          <w:lang w:eastAsia="en-GB"/>
        </w:rPr>
        <w:t xml:space="preserve"> resilience </w:t>
      </w:r>
      <w:r w:rsidR="00AC0345">
        <w:rPr>
          <w:rFonts w:ascii="Arial" w:eastAsia="Times New Roman" w:hAnsi="Arial" w:cs="Arial"/>
          <w:lang w:eastAsia="en-GB"/>
        </w:rPr>
        <w:t xml:space="preserve">and biodiversity </w:t>
      </w:r>
      <w:r w:rsidR="003A3B83">
        <w:rPr>
          <w:rFonts w:ascii="Arial" w:eastAsia="Times New Roman" w:hAnsi="Arial" w:cs="Arial"/>
          <w:lang w:eastAsia="en-GB"/>
        </w:rPr>
        <w:t xml:space="preserve">improvement </w:t>
      </w:r>
      <w:r w:rsidR="00B45034" w:rsidRPr="00407909">
        <w:rPr>
          <w:rFonts w:ascii="Arial" w:eastAsia="Times New Roman" w:hAnsi="Arial" w:cs="Arial"/>
          <w:lang w:eastAsia="en-GB"/>
        </w:rPr>
        <w:t xml:space="preserve">works as part of the </w:t>
      </w:r>
      <w:r w:rsidR="00B45034" w:rsidRPr="00933383">
        <w:rPr>
          <w:rFonts w:ascii="Arial" w:eastAsia="Times New Roman" w:hAnsi="Arial" w:cs="Arial"/>
          <w:b/>
          <w:bCs/>
          <w:lang w:eastAsia="en-GB"/>
        </w:rPr>
        <w:t>Headstone Manor Park Project</w:t>
      </w:r>
      <w:r w:rsidR="007E4C29">
        <w:rPr>
          <w:rStyle w:val="FootnoteReference"/>
          <w:rFonts w:ascii="Arial" w:eastAsia="Times New Roman" w:hAnsi="Arial" w:cs="Arial"/>
          <w:b/>
          <w:bCs/>
          <w:lang w:eastAsia="en-GB"/>
        </w:rPr>
        <w:footnoteReference w:id="47"/>
      </w:r>
      <w:r w:rsidR="008B14A0">
        <w:rPr>
          <w:rFonts w:ascii="Arial" w:eastAsia="Times New Roman" w:hAnsi="Arial" w:cs="Arial"/>
          <w:b/>
          <w:bCs/>
          <w:lang w:eastAsia="en-GB"/>
        </w:rPr>
        <w:t>.</w:t>
      </w:r>
      <w:r w:rsidR="00407909">
        <w:rPr>
          <w:rFonts w:ascii="Arial" w:eastAsia="Times New Roman" w:hAnsi="Arial" w:cs="Arial"/>
          <w:lang w:eastAsia="en-GB"/>
        </w:rPr>
        <w:t xml:space="preserve"> </w:t>
      </w:r>
      <w:r w:rsidR="005C7ED2" w:rsidRPr="00407909">
        <w:rPr>
          <w:rFonts w:ascii="Arial" w:eastAsia="Times New Roman" w:hAnsi="Arial" w:cs="Arial"/>
          <w:lang w:eastAsia="en-GB"/>
        </w:rPr>
        <w:t>Barnet and Harrow </w:t>
      </w:r>
      <w:r w:rsidR="00407909">
        <w:rPr>
          <w:rFonts w:ascii="Arial" w:eastAsia="Times New Roman" w:hAnsi="Arial" w:cs="Arial"/>
          <w:lang w:eastAsia="en-GB"/>
        </w:rPr>
        <w:t xml:space="preserve">have also </w:t>
      </w:r>
      <w:r w:rsidR="005C7ED2" w:rsidRPr="00407909">
        <w:rPr>
          <w:rFonts w:ascii="Arial" w:eastAsia="Times New Roman" w:hAnsi="Arial" w:cs="Arial"/>
          <w:lang w:eastAsia="en-GB"/>
        </w:rPr>
        <w:t xml:space="preserve">secured a £6m </w:t>
      </w:r>
      <w:r w:rsidR="00A5325C">
        <w:rPr>
          <w:rFonts w:ascii="Arial" w:eastAsia="Times New Roman" w:hAnsi="Arial" w:cs="Arial"/>
          <w:lang w:eastAsia="en-GB"/>
        </w:rPr>
        <w:t xml:space="preserve">grant bid </w:t>
      </w:r>
      <w:r w:rsidR="005C7ED2" w:rsidRPr="00407909">
        <w:rPr>
          <w:rFonts w:ascii="Arial" w:eastAsia="Times New Roman" w:hAnsi="Arial" w:cs="Arial"/>
          <w:lang w:eastAsia="en-GB"/>
        </w:rPr>
        <w:t xml:space="preserve">to reduce river and surface water flooding in </w:t>
      </w:r>
      <w:r w:rsidR="005C7ED2" w:rsidRPr="00933383">
        <w:rPr>
          <w:rFonts w:ascii="Arial" w:eastAsia="Times New Roman" w:hAnsi="Arial" w:cs="Arial"/>
          <w:b/>
          <w:bCs/>
          <w:lang w:eastAsia="en-GB"/>
        </w:rPr>
        <w:t>the Silk Stream catchment</w:t>
      </w:r>
      <w:r w:rsidR="008D330F">
        <w:rPr>
          <w:rFonts w:ascii="Arial" w:eastAsia="Times New Roman" w:hAnsi="Arial" w:cs="Arial"/>
          <w:lang w:eastAsia="en-GB"/>
        </w:rPr>
        <w:t xml:space="preserve"> through an extensive </w:t>
      </w:r>
      <w:r w:rsidR="007E3F3C">
        <w:rPr>
          <w:rFonts w:ascii="Arial" w:eastAsia="Times New Roman" w:hAnsi="Arial" w:cs="Arial"/>
          <w:lang w:eastAsia="en-GB"/>
        </w:rPr>
        <w:t xml:space="preserve">programme of </w:t>
      </w:r>
      <w:r w:rsidR="005C7ED2" w:rsidRPr="00407909">
        <w:rPr>
          <w:rFonts w:ascii="Arial" w:eastAsia="Times New Roman" w:hAnsi="Arial" w:cs="Arial"/>
          <w:lang w:eastAsia="en-GB"/>
        </w:rPr>
        <w:t>nature</w:t>
      </w:r>
      <w:r w:rsidR="00933383">
        <w:rPr>
          <w:rFonts w:ascii="Arial" w:eastAsia="Times New Roman" w:hAnsi="Arial" w:cs="Arial"/>
          <w:lang w:eastAsia="en-GB"/>
        </w:rPr>
        <w:t>-</w:t>
      </w:r>
      <w:r w:rsidR="005C7ED2" w:rsidRPr="00407909">
        <w:rPr>
          <w:rFonts w:ascii="Arial" w:eastAsia="Times New Roman" w:hAnsi="Arial" w:cs="Arial"/>
          <w:lang w:eastAsia="en-GB"/>
        </w:rPr>
        <w:t xml:space="preserve">based </w:t>
      </w:r>
      <w:r w:rsidR="007E3F3C">
        <w:rPr>
          <w:rFonts w:ascii="Arial" w:eastAsia="Times New Roman" w:hAnsi="Arial" w:cs="Arial"/>
          <w:lang w:eastAsia="en-GB"/>
        </w:rPr>
        <w:t>solutions to be implemented over coming years</w:t>
      </w:r>
      <w:r w:rsidR="001F1ABF">
        <w:rPr>
          <w:rFonts w:ascii="Arial" w:eastAsia="Times New Roman" w:hAnsi="Arial" w:cs="Arial"/>
          <w:lang w:eastAsia="en-GB"/>
        </w:rPr>
        <w:t xml:space="preserve"> </w:t>
      </w:r>
      <w:r w:rsidR="005C7ED2" w:rsidRPr="0099529F">
        <w:rPr>
          <w:rFonts w:ascii="Arial" w:eastAsia="Times New Roman" w:hAnsi="Arial" w:cs="Arial"/>
          <w:vertAlign w:val="superscript"/>
          <w:lang w:eastAsia="en-GB"/>
        </w:rPr>
        <w:footnoteReference w:id="48"/>
      </w:r>
      <w:r w:rsidR="005C7ED2" w:rsidRPr="00407909">
        <w:rPr>
          <w:rFonts w:ascii="Arial" w:eastAsia="Times New Roman" w:hAnsi="Arial" w:cs="Arial"/>
          <w:lang w:eastAsia="en-GB"/>
        </w:rPr>
        <w:t>.</w:t>
      </w:r>
    </w:p>
    <w:p w14:paraId="4F3BA9DA" w14:textId="3DDFFF79" w:rsidR="005C7ED2" w:rsidRPr="0099529F" w:rsidRDefault="005C7ED2" w:rsidP="005C7ED2">
      <w:pPr>
        <w:spacing w:beforeAutospacing="1" w:after="100" w:afterAutospacing="1" w:line="240" w:lineRule="auto"/>
        <w:ind w:left="360"/>
        <w:jc w:val="center"/>
        <w:textAlignment w:val="baseline"/>
        <w:rPr>
          <w:rFonts w:ascii="Arial" w:eastAsia="Times New Roman" w:hAnsi="Arial" w:cs="Arial"/>
          <w:lang w:eastAsia="en-GB"/>
        </w:rPr>
      </w:pPr>
    </w:p>
    <w:p w14:paraId="157C26BD" w14:textId="7027D0DF" w:rsidR="005C7ED2" w:rsidRPr="00933383" w:rsidRDefault="005C7ED2" w:rsidP="005C7ED2">
      <w:pPr>
        <w:spacing w:after="0" w:line="240" w:lineRule="auto"/>
        <w:jc w:val="both"/>
        <w:textAlignment w:val="baseline"/>
        <w:rPr>
          <w:rFonts w:ascii="Arial" w:eastAsia="Calibri" w:hAnsi="Arial" w:cs="Arial"/>
          <w:b/>
          <w:bCs/>
          <w:color w:val="BF8F00" w:themeColor="accent4" w:themeShade="BF"/>
          <w:u w:val="single"/>
          <w:lang w:eastAsia="en-GB"/>
        </w:rPr>
      </w:pPr>
      <w:r w:rsidRPr="00933383">
        <w:rPr>
          <w:rFonts w:ascii="Arial" w:eastAsia="Calibri" w:hAnsi="Arial" w:cs="Arial"/>
          <w:b/>
          <w:bCs/>
          <w:color w:val="BF8F00" w:themeColor="accent4" w:themeShade="BF"/>
          <w:u w:val="single"/>
          <w:lang w:eastAsia="en-GB"/>
        </w:rPr>
        <w:t>2.4.4</w:t>
      </w:r>
      <w:r w:rsidR="00D06FD8" w:rsidRPr="00933383">
        <w:rPr>
          <w:rFonts w:ascii="Arial" w:eastAsia="Calibri" w:hAnsi="Arial" w:cs="Arial"/>
          <w:b/>
          <w:bCs/>
          <w:color w:val="BF8F00" w:themeColor="accent4" w:themeShade="BF"/>
          <w:u w:val="single"/>
          <w:lang w:eastAsia="en-GB"/>
        </w:rPr>
        <w:tab/>
      </w:r>
      <w:r w:rsidRPr="00933383">
        <w:rPr>
          <w:rFonts w:ascii="Arial" w:eastAsia="Calibri" w:hAnsi="Arial" w:cs="Arial"/>
          <w:b/>
          <w:bCs/>
          <w:color w:val="BF8F00" w:themeColor="accent4" w:themeShade="BF"/>
          <w:u w:val="single"/>
          <w:lang w:eastAsia="en-GB"/>
        </w:rPr>
        <w:t>Co-</w:t>
      </w:r>
      <w:r w:rsidR="00965C5E" w:rsidRPr="00933383">
        <w:rPr>
          <w:rFonts w:ascii="Arial" w:eastAsia="Calibri" w:hAnsi="Arial" w:cs="Arial"/>
          <w:b/>
          <w:bCs/>
          <w:color w:val="BF8F00" w:themeColor="accent4" w:themeShade="BF"/>
          <w:u w:val="single"/>
          <w:lang w:eastAsia="en-GB"/>
        </w:rPr>
        <w:t>b</w:t>
      </w:r>
      <w:r w:rsidRPr="00933383">
        <w:rPr>
          <w:rFonts w:ascii="Arial" w:eastAsia="Calibri" w:hAnsi="Arial" w:cs="Arial"/>
          <w:b/>
          <w:bCs/>
          <w:color w:val="BF8F00" w:themeColor="accent4" w:themeShade="BF"/>
          <w:u w:val="single"/>
          <w:lang w:eastAsia="en-GB"/>
        </w:rPr>
        <w:t xml:space="preserve">enefits including </w:t>
      </w:r>
      <w:r w:rsidR="00965C5E" w:rsidRPr="00933383">
        <w:rPr>
          <w:rFonts w:ascii="Arial" w:eastAsia="Calibri" w:hAnsi="Arial" w:cs="Arial"/>
          <w:b/>
          <w:bCs/>
          <w:color w:val="BF8F00" w:themeColor="accent4" w:themeShade="BF"/>
          <w:u w:val="single"/>
          <w:lang w:eastAsia="en-GB"/>
        </w:rPr>
        <w:t>c</w:t>
      </w:r>
      <w:r w:rsidRPr="00933383">
        <w:rPr>
          <w:rFonts w:ascii="Arial" w:eastAsia="Calibri" w:hAnsi="Arial" w:cs="Arial"/>
          <w:b/>
          <w:bCs/>
          <w:color w:val="BF8F00" w:themeColor="accent4" w:themeShade="BF"/>
          <w:u w:val="single"/>
          <w:lang w:eastAsia="en-GB"/>
        </w:rPr>
        <w:t xml:space="preserve">limate </w:t>
      </w:r>
      <w:r w:rsidR="00965C5E" w:rsidRPr="00933383">
        <w:rPr>
          <w:rFonts w:ascii="Arial" w:eastAsia="Calibri" w:hAnsi="Arial" w:cs="Arial"/>
          <w:b/>
          <w:bCs/>
          <w:color w:val="BF8F00" w:themeColor="accent4" w:themeShade="BF"/>
          <w:u w:val="single"/>
          <w:lang w:eastAsia="en-GB"/>
        </w:rPr>
        <w:t>a</w:t>
      </w:r>
      <w:r w:rsidRPr="00933383">
        <w:rPr>
          <w:rFonts w:ascii="Arial" w:eastAsia="Calibri" w:hAnsi="Arial" w:cs="Arial"/>
          <w:b/>
          <w:bCs/>
          <w:color w:val="BF8F00" w:themeColor="accent4" w:themeShade="BF"/>
          <w:u w:val="single"/>
          <w:lang w:eastAsia="en-GB"/>
        </w:rPr>
        <w:t>daptation</w:t>
      </w:r>
    </w:p>
    <w:p w14:paraId="644AA611" w14:textId="77777777" w:rsidR="00193A2D" w:rsidRPr="0099529F" w:rsidRDefault="00193A2D" w:rsidP="005C7ED2">
      <w:pPr>
        <w:spacing w:after="0" w:line="240" w:lineRule="auto"/>
        <w:jc w:val="both"/>
        <w:textAlignment w:val="baseline"/>
        <w:rPr>
          <w:rFonts w:ascii="Arial" w:eastAsia="Calibri" w:hAnsi="Arial" w:cs="Arial"/>
          <w:b/>
          <w:bCs/>
          <w:u w:val="single"/>
          <w:lang w:eastAsia="en-GB"/>
        </w:rPr>
      </w:pPr>
    </w:p>
    <w:p w14:paraId="535804AC" w14:textId="58336EE0" w:rsidR="000070D4" w:rsidRDefault="005C7ED2" w:rsidP="005C7ED2">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Green space is linked to a range of positive effects, including reduced impact of deprivation</w:t>
      </w:r>
      <w:r w:rsidR="008A2BBC">
        <w:rPr>
          <w:rFonts w:ascii="Arial" w:eastAsia="Times New Roman" w:hAnsi="Arial" w:cs="Arial"/>
          <w:lang w:eastAsia="en-GB"/>
        </w:rPr>
        <w:t>.</w:t>
      </w:r>
      <w:r w:rsidRPr="0099529F">
        <w:rPr>
          <w:rFonts w:ascii="Arial" w:eastAsia="Times New Roman" w:hAnsi="Arial" w:cs="Arial"/>
          <w:lang w:eastAsia="en-GB"/>
        </w:rPr>
        <w:t xml:space="preserve"> Actions to improve access, quality, and quantity of green spaces are therefore likely to have a particularly positive impact on Harrow’s communities. </w:t>
      </w:r>
    </w:p>
    <w:p w14:paraId="56E6CDB1" w14:textId="7933CD4D" w:rsidR="005C7ED2" w:rsidRPr="0099529F" w:rsidRDefault="005C7ED2" w:rsidP="005C7ED2">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757F4038" w14:textId="06BC8ABC" w:rsidR="00A04A72" w:rsidRPr="0099529F" w:rsidRDefault="005C7ED2" w:rsidP="005C7ED2">
      <w:pPr>
        <w:numPr>
          <w:ilvl w:val="0"/>
          <w:numId w:val="24"/>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b/>
          <w:bCs/>
          <w:lang w:eastAsia="en-GB"/>
        </w:rPr>
        <w:t>Restoring pride in Harrow:</w:t>
      </w:r>
      <w:r w:rsidRPr="0099529F">
        <w:rPr>
          <w:rFonts w:ascii="Arial" w:eastAsia="Times New Roman" w:hAnsi="Arial" w:cs="Arial"/>
          <w:lang w:eastAsia="en-GB"/>
        </w:rPr>
        <w:t xml:space="preserve"> through higher quality, more ecologically diverse and beautiful parks, </w:t>
      </w:r>
      <w:r w:rsidR="00692E87">
        <w:rPr>
          <w:rFonts w:ascii="Arial" w:eastAsia="Times New Roman" w:hAnsi="Arial" w:cs="Arial"/>
          <w:lang w:eastAsia="en-GB"/>
        </w:rPr>
        <w:t xml:space="preserve">gardens </w:t>
      </w:r>
      <w:r w:rsidRPr="0099529F">
        <w:rPr>
          <w:rFonts w:ascii="Arial" w:eastAsia="Times New Roman" w:hAnsi="Arial" w:cs="Arial"/>
          <w:lang w:eastAsia="en-GB"/>
        </w:rPr>
        <w:t>and open spaces</w:t>
      </w:r>
      <w:r w:rsidR="00ED18E4">
        <w:rPr>
          <w:rFonts w:ascii="Arial" w:eastAsia="Times New Roman" w:hAnsi="Arial" w:cs="Arial"/>
          <w:lang w:eastAsia="en-GB"/>
        </w:rPr>
        <w:t>.</w:t>
      </w:r>
    </w:p>
    <w:p w14:paraId="6F6DDF82" w14:textId="4ED8FD6E" w:rsidR="005C7ED2" w:rsidRPr="0099529F" w:rsidRDefault="005C7ED2" w:rsidP="00A04A72">
      <w:pPr>
        <w:spacing w:after="0" w:line="240" w:lineRule="auto"/>
        <w:ind w:left="360"/>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484C63AD" w14:textId="77777777" w:rsidR="005D2B41" w:rsidRPr="0099529F" w:rsidRDefault="005C7ED2" w:rsidP="005C7ED2">
      <w:pPr>
        <w:numPr>
          <w:ilvl w:val="0"/>
          <w:numId w:val="24"/>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b/>
          <w:bCs/>
          <w:lang w:eastAsia="en-GB"/>
        </w:rPr>
        <w:t xml:space="preserve">Climate resilience: </w:t>
      </w:r>
      <w:r w:rsidRPr="0099529F">
        <w:rPr>
          <w:rFonts w:ascii="Arial" w:eastAsia="Times New Roman" w:hAnsi="Arial" w:cs="Arial"/>
          <w:lang w:eastAsia="en-GB"/>
        </w:rPr>
        <w:t>Supporting our places and communities to better adapt to the impacts of climate change such as flooding, heat waves or other extreme weather events.</w:t>
      </w:r>
    </w:p>
    <w:p w14:paraId="652460C1" w14:textId="088DF067" w:rsidR="005C7ED2" w:rsidRPr="0099529F" w:rsidRDefault="005C7ED2" w:rsidP="005D2B41">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2F056A0D" w14:textId="641EA569" w:rsidR="005D2B41" w:rsidRPr="0099529F" w:rsidRDefault="005C7ED2" w:rsidP="005C7ED2">
      <w:pPr>
        <w:numPr>
          <w:ilvl w:val="0"/>
          <w:numId w:val="24"/>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b/>
          <w:bCs/>
          <w:lang w:eastAsia="en-GB"/>
        </w:rPr>
        <w:t xml:space="preserve">Health: </w:t>
      </w:r>
      <w:r w:rsidRPr="0099529F">
        <w:rPr>
          <w:rFonts w:ascii="Arial" w:eastAsia="Times New Roman" w:hAnsi="Arial" w:cs="Arial"/>
          <w:lang w:eastAsia="en-GB"/>
        </w:rPr>
        <w:t>Improved access for residents to quality open space for exercise and mental wellbeing; better air quality and reduced local pollution through increased planting initiatives</w:t>
      </w:r>
      <w:r w:rsidR="00ED18E4">
        <w:rPr>
          <w:rFonts w:ascii="Arial" w:eastAsia="Times New Roman" w:hAnsi="Arial" w:cs="Arial"/>
          <w:lang w:eastAsia="en-GB"/>
        </w:rPr>
        <w:t>.</w:t>
      </w:r>
    </w:p>
    <w:p w14:paraId="3FA0C6EC" w14:textId="6FDA914F" w:rsidR="005C7ED2" w:rsidRPr="0099529F" w:rsidRDefault="005C7ED2" w:rsidP="005D2B41">
      <w:pPr>
        <w:spacing w:after="0" w:line="240" w:lineRule="auto"/>
        <w:jc w:val="both"/>
        <w:textAlignment w:val="baseline"/>
        <w:rPr>
          <w:rFonts w:ascii="Arial" w:eastAsia="Times New Roman" w:hAnsi="Arial" w:cs="Arial"/>
          <w:lang w:eastAsia="en-GB"/>
        </w:rPr>
      </w:pPr>
      <w:r w:rsidRPr="0099529F">
        <w:rPr>
          <w:rFonts w:ascii="Arial" w:eastAsia="Times New Roman" w:hAnsi="Arial" w:cs="Arial"/>
          <w:lang w:eastAsia="en-GB"/>
        </w:rPr>
        <w:t> </w:t>
      </w:r>
    </w:p>
    <w:p w14:paraId="15FC1A69" w14:textId="41FB9A54" w:rsidR="005C7ED2" w:rsidRPr="0099529F" w:rsidRDefault="005C7ED2" w:rsidP="005C7ED2">
      <w:pPr>
        <w:numPr>
          <w:ilvl w:val="0"/>
          <w:numId w:val="24"/>
        </w:numPr>
        <w:spacing w:after="0" w:line="240" w:lineRule="auto"/>
        <w:jc w:val="both"/>
        <w:textAlignment w:val="baseline"/>
        <w:rPr>
          <w:rFonts w:ascii="Arial" w:eastAsia="Times New Roman" w:hAnsi="Arial" w:cs="Arial"/>
          <w:lang w:eastAsia="en-GB"/>
        </w:rPr>
      </w:pPr>
      <w:r w:rsidRPr="0099529F">
        <w:rPr>
          <w:rFonts w:ascii="Arial" w:eastAsia="Times New Roman" w:hAnsi="Arial" w:cs="Arial"/>
          <w:b/>
          <w:bCs/>
          <w:lang w:eastAsia="en-GB"/>
        </w:rPr>
        <w:t xml:space="preserve">Eco-literate communities: </w:t>
      </w:r>
      <w:r w:rsidRPr="0099529F">
        <w:rPr>
          <w:rFonts w:ascii="Arial" w:eastAsia="Times New Roman" w:hAnsi="Arial" w:cs="Arial"/>
          <w:lang w:eastAsia="en-GB"/>
        </w:rPr>
        <w:t>Residents, including schoolchildren, have greater opportunities locally in Harrow to explore, understand and value the natural world</w:t>
      </w:r>
      <w:r w:rsidR="00257645">
        <w:rPr>
          <w:rFonts w:ascii="Arial" w:eastAsia="Times New Roman" w:hAnsi="Arial" w:cs="Arial"/>
          <w:lang w:eastAsia="en-GB"/>
        </w:rPr>
        <w:t xml:space="preserve">, and in turn care for it better. </w:t>
      </w:r>
    </w:p>
    <w:p w14:paraId="038DFD59" w14:textId="77777777" w:rsidR="005C7ED2" w:rsidRPr="0099529F" w:rsidRDefault="005C7ED2" w:rsidP="005C7ED2">
      <w:pPr>
        <w:jc w:val="both"/>
        <w:rPr>
          <w:rFonts w:ascii="Arial" w:eastAsia="Calibri" w:hAnsi="Arial" w:cs="Arial"/>
          <w:b/>
          <w:bCs/>
          <w:u w:val="single"/>
          <w:lang w:eastAsia="en-GB"/>
        </w:rPr>
      </w:pPr>
    </w:p>
    <w:p w14:paraId="793CF294" w14:textId="32C8FBF9" w:rsidR="005C7ED2" w:rsidRPr="00896C17" w:rsidRDefault="000070D4" w:rsidP="000070D4">
      <w:pPr>
        <w:contextualSpacing/>
        <w:jc w:val="both"/>
        <w:rPr>
          <w:rFonts w:ascii="Arial" w:eastAsia="Calibri" w:hAnsi="Arial" w:cs="Arial"/>
          <w:b/>
          <w:bCs/>
          <w:color w:val="BF8F00" w:themeColor="accent4" w:themeShade="BF"/>
          <w:u w:val="single"/>
          <w:lang w:eastAsia="en-GB"/>
        </w:rPr>
      </w:pPr>
      <w:r w:rsidRPr="00896C17">
        <w:rPr>
          <w:rFonts w:ascii="Arial" w:eastAsia="Calibri" w:hAnsi="Arial" w:cs="Arial"/>
          <w:b/>
          <w:bCs/>
          <w:color w:val="BF8F00" w:themeColor="accent4" w:themeShade="BF"/>
          <w:u w:val="single"/>
          <w:lang w:eastAsia="en-GB"/>
        </w:rPr>
        <w:t xml:space="preserve">2.4.5 </w:t>
      </w:r>
      <w:r w:rsidRPr="00896C17">
        <w:rPr>
          <w:rFonts w:ascii="Arial" w:eastAsia="Calibri" w:hAnsi="Arial" w:cs="Arial"/>
          <w:b/>
          <w:bCs/>
          <w:color w:val="BF8F00" w:themeColor="accent4" w:themeShade="BF"/>
          <w:u w:val="single"/>
          <w:lang w:eastAsia="en-GB"/>
        </w:rPr>
        <w:tab/>
      </w:r>
      <w:r w:rsidR="00896922">
        <w:rPr>
          <w:rFonts w:ascii="Arial" w:eastAsia="Calibri" w:hAnsi="Arial" w:cs="Arial"/>
          <w:b/>
          <w:bCs/>
          <w:color w:val="BF8F00" w:themeColor="accent4" w:themeShade="BF"/>
          <w:u w:val="single"/>
          <w:lang w:eastAsia="en-GB"/>
        </w:rPr>
        <w:t>Main</w:t>
      </w:r>
      <w:r w:rsidR="005C7ED2" w:rsidRPr="00896C17">
        <w:rPr>
          <w:rFonts w:ascii="Arial" w:eastAsia="Calibri" w:hAnsi="Arial" w:cs="Arial"/>
          <w:b/>
          <w:bCs/>
          <w:color w:val="BF8F00" w:themeColor="accent4" w:themeShade="BF"/>
          <w:u w:val="single"/>
          <w:lang w:eastAsia="en-GB"/>
        </w:rPr>
        <w:t xml:space="preserve"> </w:t>
      </w:r>
      <w:r w:rsidR="00965C5E" w:rsidRPr="00896C17">
        <w:rPr>
          <w:rFonts w:ascii="Arial" w:eastAsia="Calibri" w:hAnsi="Arial" w:cs="Arial"/>
          <w:b/>
          <w:bCs/>
          <w:color w:val="BF8F00" w:themeColor="accent4" w:themeShade="BF"/>
          <w:u w:val="single"/>
          <w:lang w:eastAsia="en-GB"/>
        </w:rPr>
        <w:t>c</w:t>
      </w:r>
      <w:r w:rsidR="005C7ED2" w:rsidRPr="00896C17">
        <w:rPr>
          <w:rFonts w:ascii="Arial" w:eastAsia="Calibri" w:hAnsi="Arial" w:cs="Arial"/>
          <w:b/>
          <w:bCs/>
          <w:color w:val="BF8F00" w:themeColor="accent4" w:themeShade="BF"/>
          <w:u w:val="single"/>
          <w:lang w:eastAsia="en-GB"/>
        </w:rPr>
        <w:t>hallenges</w:t>
      </w:r>
    </w:p>
    <w:p w14:paraId="4FC62EAC" w14:textId="77777777" w:rsidR="000070D4" w:rsidRPr="0099529F" w:rsidRDefault="000070D4" w:rsidP="000070D4">
      <w:pPr>
        <w:contextualSpacing/>
        <w:jc w:val="both"/>
        <w:rPr>
          <w:rFonts w:ascii="Arial" w:eastAsia="Calibri" w:hAnsi="Arial" w:cs="Arial"/>
          <w:b/>
          <w:bCs/>
          <w:u w:val="single"/>
          <w:lang w:eastAsia="en-GB"/>
        </w:rPr>
      </w:pPr>
    </w:p>
    <w:p w14:paraId="32332143" w14:textId="30C91E17" w:rsidR="005C7ED2" w:rsidRPr="0099529F" w:rsidRDefault="00755646" w:rsidP="005C7ED2">
      <w:pPr>
        <w:jc w:val="both"/>
        <w:rPr>
          <w:rFonts w:ascii="Arial" w:eastAsia="Calibri" w:hAnsi="Arial" w:cs="Arial"/>
        </w:rPr>
      </w:pPr>
      <w:r>
        <w:rPr>
          <w:rFonts w:ascii="Arial" w:eastAsia="Calibri" w:hAnsi="Arial" w:cs="Arial"/>
        </w:rPr>
        <w:t xml:space="preserve">Some </w:t>
      </w:r>
      <w:r w:rsidR="005C7ED2" w:rsidRPr="0099529F">
        <w:rPr>
          <w:rFonts w:ascii="Arial" w:eastAsia="Calibri" w:hAnsi="Arial" w:cs="Arial"/>
        </w:rPr>
        <w:t>challenges include:</w:t>
      </w:r>
    </w:p>
    <w:p w14:paraId="30E7CBA0" w14:textId="0A22FCC2" w:rsidR="00755646" w:rsidRDefault="0065489F" w:rsidP="005C7ED2">
      <w:pPr>
        <w:numPr>
          <w:ilvl w:val="0"/>
          <w:numId w:val="25"/>
        </w:numPr>
        <w:contextualSpacing/>
        <w:jc w:val="both"/>
        <w:rPr>
          <w:rFonts w:ascii="Arial" w:eastAsia="Calibri" w:hAnsi="Arial" w:cs="Arial"/>
        </w:rPr>
      </w:pPr>
      <w:r w:rsidRPr="006914F8">
        <w:rPr>
          <w:rFonts w:ascii="Arial" w:eastAsia="Calibri" w:hAnsi="Arial" w:cs="Arial"/>
          <w:b/>
          <w:bCs/>
        </w:rPr>
        <w:t>Land use pressure:</w:t>
      </w:r>
      <w:r>
        <w:rPr>
          <w:rFonts w:ascii="Arial" w:eastAsia="Calibri" w:hAnsi="Arial" w:cs="Arial"/>
        </w:rPr>
        <w:t xml:space="preserve"> </w:t>
      </w:r>
      <w:r w:rsidRPr="0065489F">
        <w:rPr>
          <w:rFonts w:ascii="Arial" w:eastAsia="Calibri" w:hAnsi="Arial" w:cs="Arial"/>
        </w:rPr>
        <w:t xml:space="preserve">Pressure on some spaces, especially private </w:t>
      </w:r>
      <w:r w:rsidR="004D6CD8" w:rsidRPr="0065489F">
        <w:rPr>
          <w:rFonts w:ascii="Arial" w:eastAsia="Calibri" w:hAnsi="Arial" w:cs="Arial"/>
        </w:rPr>
        <w:t>gardens</w:t>
      </w:r>
      <w:r w:rsidR="004D6CD8">
        <w:rPr>
          <w:rFonts w:ascii="Arial" w:eastAsia="Calibri" w:hAnsi="Arial" w:cs="Arial"/>
        </w:rPr>
        <w:t xml:space="preserve"> </w:t>
      </w:r>
      <w:r w:rsidRPr="0065489F">
        <w:rPr>
          <w:rFonts w:ascii="Arial" w:eastAsia="Calibri" w:hAnsi="Arial" w:cs="Arial"/>
        </w:rPr>
        <w:t xml:space="preserve">and </w:t>
      </w:r>
      <w:r w:rsidR="004D6CD8">
        <w:rPr>
          <w:rFonts w:ascii="Arial" w:eastAsia="Calibri" w:hAnsi="Arial" w:cs="Arial"/>
        </w:rPr>
        <w:t xml:space="preserve">other </w:t>
      </w:r>
      <w:r w:rsidRPr="0065489F">
        <w:rPr>
          <w:rFonts w:ascii="Arial" w:eastAsia="Calibri" w:hAnsi="Arial" w:cs="Arial"/>
        </w:rPr>
        <w:t>privately owned land, for other uses including parking and new development</w:t>
      </w:r>
      <w:r w:rsidR="00ED18E4">
        <w:rPr>
          <w:rFonts w:ascii="Arial" w:eastAsia="Calibri" w:hAnsi="Arial" w:cs="Arial"/>
        </w:rPr>
        <w:t>.</w:t>
      </w:r>
    </w:p>
    <w:p w14:paraId="592B6991" w14:textId="77777777" w:rsidR="006914F8" w:rsidRDefault="006914F8" w:rsidP="006914F8">
      <w:pPr>
        <w:ind w:left="720"/>
        <w:contextualSpacing/>
        <w:jc w:val="both"/>
        <w:rPr>
          <w:rFonts w:ascii="Arial" w:eastAsia="Calibri" w:hAnsi="Arial" w:cs="Arial"/>
        </w:rPr>
      </w:pPr>
    </w:p>
    <w:p w14:paraId="6A2335A1" w14:textId="26E7EAE8" w:rsidR="006914F8" w:rsidRPr="005D5FB9" w:rsidRDefault="00365234" w:rsidP="005D5FB9">
      <w:pPr>
        <w:pStyle w:val="ListParagraph"/>
        <w:numPr>
          <w:ilvl w:val="0"/>
          <w:numId w:val="25"/>
        </w:numPr>
        <w:jc w:val="both"/>
        <w:rPr>
          <w:rFonts w:ascii="Arial" w:eastAsia="Calibri" w:hAnsi="Arial" w:cs="Arial"/>
        </w:rPr>
      </w:pPr>
      <w:r>
        <w:rPr>
          <w:rFonts w:ascii="Arial" w:eastAsia="Calibri" w:hAnsi="Arial" w:cs="Arial"/>
          <w:b/>
          <w:bCs/>
        </w:rPr>
        <w:t xml:space="preserve">Awareness &amp; </w:t>
      </w:r>
      <w:r w:rsidR="006914F8" w:rsidRPr="005D5FB9">
        <w:rPr>
          <w:rFonts w:ascii="Arial" w:eastAsia="Calibri" w:hAnsi="Arial" w:cs="Arial"/>
          <w:b/>
          <w:bCs/>
        </w:rPr>
        <w:t>Volunteering:</w:t>
      </w:r>
      <w:r w:rsidR="006914F8" w:rsidRPr="005D5FB9">
        <w:rPr>
          <w:rFonts w:ascii="Arial" w:eastAsia="Calibri" w:hAnsi="Arial" w:cs="Arial"/>
        </w:rPr>
        <w:t xml:space="preserve"> </w:t>
      </w:r>
      <w:r w:rsidR="00EA25DA">
        <w:rPr>
          <w:rFonts w:ascii="Arial" w:eastAsia="Calibri" w:hAnsi="Arial" w:cs="Arial"/>
        </w:rPr>
        <w:t>e</w:t>
      </w:r>
      <w:r w:rsidR="003F1C23">
        <w:rPr>
          <w:rFonts w:ascii="Arial" w:eastAsia="Calibri" w:hAnsi="Arial" w:cs="Arial"/>
        </w:rPr>
        <w:t xml:space="preserve">ducating residents </w:t>
      </w:r>
      <w:r w:rsidR="007E5C60">
        <w:rPr>
          <w:rFonts w:ascii="Arial" w:eastAsia="Calibri" w:hAnsi="Arial" w:cs="Arial"/>
        </w:rPr>
        <w:t xml:space="preserve">and businesses </w:t>
      </w:r>
      <w:r w:rsidR="003F1C23">
        <w:rPr>
          <w:rFonts w:ascii="Arial" w:eastAsia="Calibri" w:hAnsi="Arial" w:cs="Arial"/>
        </w:rPr>
        <w:t xml:space="preserve">as to the </w:t>
      </w:r>
      <w:r w:rsidR="007B03F4">
        <w:rPr>
          <w:rFonts w:ascii="Arial" w:eastAsia="Calibri" w:hAnsi="Arial" w:cs="Arial"/>
        </w:rPr>
        <w:t xml:space="preserve">benefits </w:t>
      </w:r>
      <w:r w:rsidR="00EA25DA">
        <w:rPr>
          <w:rFonts w:ascii="Arial" w:eastAsia="Calibri" w:hAnsi="Arial" w:cs="Arial"/>
        </w:rPr>
        <w:t xml:space="preserve">they derive </w:t>
      </w:r>
      <w:r w:rsidR="007B03F4">
        <w:rPr>
          <w:rFonts w:ascii="Arial" w:eastAsia="Calibri" w:hAnsi="Arial" w:cs="Arial"/>
        </w:rPr>
        <w:t xml:space="preserve">directly and indirectly </w:t>
      </w:r>
      <w:r w:rsidR="00EA25DA">
        <w:rPr>
          <w:rFonts w:ascii="Arial" w:eastAsia="Calibri" w:hAnsi="Arial" w:cs="Arial"/>
        </w:rPr>
        <w:t>from nature; E</w:t>
      </w:r>
      <w:r w:rsidR="006914F8" w:rsidRPr="005D5FB9">
        <w:rPr>
          <w:rFonts w:ascii="Arial" w:eastAsia="Calibri" w:hAnsi="Arial" w:cs="Arial"/>
        </w:rPr>
        <w:t>ncouraging greater numbers of people from all of Harrow’s diverse communities to volunteer with our park user and nature conservation groups</w:t>
      </w:r>
      <w:r w:rsidR="00ED18E4">
        <w:rPr>
          <w:rFonts w:ascii="Arial" w:eastAsia="Calibri" w:hAnsi="Arial" w:cs="Arial"/>
        </w:rPr>
        <w:t>.</w:t>
      </w:r>
    </w:p>
    <w:p w14:paraId="57597824" w14:textId="411F5596" w:rsidR="00C749C0" w:rsidRPr="0065489F" w:rsidRDefault="006914F8" w:rsidP="006914F8">
      <w:pPr>
        <w:ind w:left="720"/>
        <w:contextualSpacing/>
        <w:jc w:val="both"/>
        <w:rPr>
          <w:rFonts w:ascii="Arial" w:eastAsia="Calibri" w:hAnsi="Arial" w:cs="Arial"/>
        </w:rPr>
      </w:pPr>
      <w:r>
        <w:rPr>
          <w:rFonts w:ascii="Arial" w:eastAsia="Calibri" w:hAnsi="Arial" w:cs="Arial"/>
        </w:rPr>
        <w:t xml:space="preserve"> </w:t>
      </w:r>
    </w:p>
    <w:p w14:paraId="6E8FC6CD" w14:textId="02B4A96C" w:rsidR="005C7ED2" w:rsidRPr="009F295E" w:rsidRDefault="00896C17" w:rsidP="005C7ED2">
      <w:pPr>
        <w:numPr>
          <w:ilvl w:val="0"/>
          <w:numId w:val="25"/>
        </w:numPr>
        <w:contextualSpacing/>
        <w:jc w:val="both"/>
        <w:rPr>
          <w:rFonts w:ascii="Arial" w:eastAsia="Calibri" w:hAnsi="Arial" w:cs="Arial"/>
        </w:rPr>
      </w:pPr>
      <w:r>
        <w:rPr>
          <w:rFonts w:ascii="Arial" w:eastAsia="Calibri" w:hAnsi="Arial" w:cs="Arial"/>
          <w:b/>
          <w:bCs/>
        </w:rPr>
        <w:t>Securing i</w:t>
      </w:r>
      <w:r w:rsidR="00185E9E">
        <w:rPr>
          <w:rFonts w:ascii="Arial" w:eastAsia="Calibri" w:hAnsi="Arial" w:cs="Arial"/>
          <w:b/>
          <w:bCs/>
        </w:rPr>
        <w:t xml:space="preserve">nvestment </w:t>
      </w:r>
      <w:r w:rsidR="003A0E93">
        <w:rPr>
          <w:rFonts w:ascii="Arial" w:eastAsia="Calibri" w:hAnsi="Arial" w:cs="Arial"/>
          <w:b/>
          <w:bCs/>
        </w:rPr>
        <w:t>and ongoing maintenance</w:t>
      </w:r>
      <w:r w:rsidR="005C7ED2" w:rsidRPr="0099529F">
        <w:rPr>
          <w:rFonts w:ascii="Arial" w:eastAsia="Calibri" w:hAnsi="Arial" w:cs="Arial"/>
          <w:b/>
          <w:bCs/>
        </w:rPr>
        <w:t xml:space="preserve">: </w:t>
      </w:r>
      <w:r w:rsidR="009F295E" w:rsidRPr="009F295E">
        <w:rPr>
          <w:rFonts w:ascii="Arial" w:eastAsia="Calibri" w:hAnsi="Arial" w:cs="Arial"/>
        </w:rPr>
        <w:t xml:space="preserve">securing funding to undertake capital </w:t>
      </w:r>
      <w:r w:rsidR="009F295E">
        <w:rPr>
          <w:rFonts w:ascii="Arial" w:eastAsia="Calibri" w:hAnsi="Arial" w:cs="Arial"/>
        </w:rPr>
        <w:t xml:space="preserve">works </w:t>
      </w:r>
      <w:r w:rsidR="005C7ED2" w:rsidRPr="009F295E">
        <w:rPr>
          <w:rFonts w:ascii="Arial" w:eastAsia="Calibri" w:hAnsi="Arial" w:cs="Arial"/>
        </w:rPr>
        <w:t>to</w:t>
      </w:r>
      <w:r w:rsidR="009F295E">
        <w:rPr>
          <w:rFonts w:ascii="Arial" w:eastAsia="Calibri" w:hAnsi="Arial" w:cs="Arial"/>
        </w:rPr>
        <w:t xml:space="preserve"> our parks and open spaces and establishing </w:t>
      </w:r>
      <w:r w:rsidR="00F574BA">
        <w:rPr>
          <w:rFonts w:ascii="Arial" w:eastAsia="Calibri" w:hAnsi="Arial" w:cs="Arial"/>
        </w:rPr>
        <w:t xml:space="preserve">a </w:t>
      </w:r>
      <w:r w:rsidR="009F295E">
        <w:rPr>
          <w:rFonts w:ascii="Arial" w:eastAsia="Calibri" w:hAnsi="Arial" w:cs="Arial"/>
        </w:rPr>
        <w:t xml:space="preserve">sustainable </w:t>
      </w:r>
      <w:r w:rsidR="004F23D3">
        <w:rPr>
          <w:rFonts w:ascii="Arial" w:eastAsia="Calibri" w:hAnsi="Arial" w:cs="Arial"/>
        </w:rPr>
        <w:t>ongoing maintenance</w:t>
      </w:r>
      <w:r w:rsidR="00F574BA">
        <w:rPr>
          <w:rFonts w:ascii="Arial" w:eastAsia="Calibri" w:hAnsi="Arial" w:cs="Arial"/>
        </w:rPr>
        <w:t xml:space="preserve"> regime</w:t>
      </w:r>
      <w:r w:rsidR="005C7ED2" w:rsidRPr="009F295E">
        <w:rPr>
          <w:rFonts w:ascii="Arial" w:eastAsia="Calibri" w:hAnsi="Arial" w:cs="Arial"/>
        </w:rPr>
        <w:t>.</w:t>
      </w:r>
    </w:p>
    <w:p w14:paraId="413BCECF" w14:textId="77777777" w:rsidR="005C7ED2" w:rsidRPr="0099529F" w:rsidRDefault="005C7ED2" w:rsidP="007933CD">
      <w:pPr>
        <w:ind w:left="360"/>
        <w:contextualSpacing/>
        <w:jc w:val="both"/>
        <w:rPr>
          <w:rFonts w:ascii="Arial" w:eastAsia="Calibri" w:hAnsi="Arial" w:cs="Arial"/>
          <w:b/>
          <w:bCs/>
        </w:rPr>
      </w:pPr>
    </w:p>
    <w:p w14:paraId="4DFAA902" w14:textId="3DBF8351" w:rsidR="00D74411" w:rsidRDefault="005C7ED2" w:rsidP="00D45FF6">
      <w:pPr>
        <w:numPr>
          <w:ilvl w:val="0"/>
          <w:numId w:val="25"/>
        </w:numPr>
        <w:contextualSpacing/>
        <w:jc w:val="both"/>
        <w:rPr>
          <w:rFonts w:ascii="Arial" w:eastAsia="Calibri" w:hAnsi="Arial" w:cs="Arial"/>
        </w:rPr>
      </w:pPr>
      <w:r w:rsidRPr="00D74411">
        <w:rPr>
          <w:rFonts w:ascii="Arial" w:eastAsia="Calibri" w:hAnsi="Arial" w:cs="Arial"/>
          <w:b/>
          <w:bCs/>
        </w:rPr>
        <w:t>Connectivity:</w:t>
      </w:r>
      <w:r w:rsidRPr="00D74411">
        <w:rPr>
          <w:rFonts w:ascii="Arial" w:eastAsia="Calibri" w:hAnsi="Arial" w:cs="Arial"/>
        </w:rPr>
        <w:t xml:space="preserve"> </w:t>
      </w:r>
      <w:r w:rsidR="00710451" w:rsidRPr="00D74411">
        <w:rPr>
          <w:rFonts w:ascii="Arial" w:eastAsia="Calibri" w:hAnsi="Arial" w:cs="Arial"/>
        </w:rPr>
        <w:t xml:space="preserve">securing </w:t>
      </w:r>
      <w:r w:rsidRPr="00D74411">
        <w:rPr>
          <w:rFonts w:ascii="Arial" w:eastAsia="Calibri" w:hAnsi="Arial" w:cs="Arial"/>
        </w:rPr>
        <w:t xml:space="preserve">biodiversity corridors </w:t>
      </w:r>
      <w:r w:rsidR="00710451" w:rsidRPr="00D74411">
        <w:rPr>
          <w:rFonts w:ascii="Arial" w:eastAsia="Calibri" w:hAnsi="Arial" w:cs="Arial"/>
        </w:rPr>
        <w:t xml:space="preserve">to </w:t>
      </w:r>
      <w:r w:rsidRPr="00D74411">
        <w:rPr>
          <w:rFonts w:ascii="Arial" w:eastAsia="Calibri" w:hAnsi="Arial" w:cs="Arial"/>
        </w:rPr>
        <w:t xml:space="preserve">facilitate </w:t>
      </w:r>
      <w:r w:rsidR="00710451" w:rsidRPr="00D74411">
        <w:rPr>
          <w:rFonts w:ascii="Arial" w:eastAsia="Calibri" w:hAnsi="Arial" w:cs="Arial"/>
        </w:rPr>
        <w:t xml:space="preserve">interconnectedness of habitat, </w:t>
      </w:r>
      <w:r w:rsidR="000A7982">
        <w:rPr>
          <w:rFonts w:ascii="Arial" w:eastAsia="Calibri" w:hAnsi="Arial" w:cs="Arial"/>
        </w:rPr>
        <w:t xml:space="preserve">sometimes </w:t>
      </w:r>
      <w:r w:rsidR="00710451" w:rsidRPr="00D74411">
        <w:rPr>
          <w:rFonts w:ascii="Arial" w:eastAsia="Calibri" w:hAnsi="Arial" w:cs="Arial"/>
        </w:rPr>
        <w:t xml:space="preserve">across both private and public space and </w:t>
      </w:r>
      <w:r w:rsidR="00D74411" w:rsidRPr="00D74411">
        <w:rPr>
          <w:rFonts w:ascii="Arial" w:eastAsia="Calibri" w:hAnsi="Arial" w:cs="Arial"/>
        </w:rPr>
        <w:t>working transboundary with other boroughs.</w:t>
      </w:r>
    </w:p>
    <w:p w14:paraId="0C460F81" w14:textId="43AAD9A1" w:rsidR="005C7ED2" w:rsidRPr="00D74411" w:rsidRDefault="005C7ED2" w:rsidP="00D74411">
      <w:pPr>
        <w:contextualSpacing/>
        <w:jc w:val="both"/>
        <w:rPr>
          <w:rFonts w:ascii="Arial" w:eastAsia="Calibri" w:hAnsi="Arial" w:cs="Arial"/>
        </w:rPr>
      </w:pPr>
    </w:p>
    <w:p w14:paraId="1F130BCA" w14:textId="77777777" w:rsidR="00463F8C" w:rsidRDefault="005C7ED2" w:rsidP="00463F8C">
      <w:pPr>
        <w:numPr>
          <w:ilvl w:val="0"/>
          <w:numId w:val="25"/>
        </w:numPr>
        <w:contextualSpacing/>
        <w:jc w:val="both"/>
        <w:rPr>
          <w:rFonts w:ascii="Arial" w:eastAsia="Calibri" w:hAnsi="Arial" w:cs="Arial"/>
        </w:rPr>
      </w:pPr>
      <w:r w:rsidRPr="0099529F">
        <w:rPr>
          <w:rFonts w:ascii="Arial" w:eastAsia="Calibri" w:hAnsi="Arial" w:cs="Arial"/>
          <w:b/>
          <w:bCs/>
        </w:rPr>
        <w:t>Invasive specie</w:t>
      </w:r>
      <w:r w:rsidR="00113143">
        <w:rPr>
          <w:rFonts w:ascii="Arial" w:eastAsia="Calibri" w:hAnsi="Arial" w:cs="Arial"/>
          <w:b/>
          <w:bCs/>
        </w:rPr>
        <w:t>s, pests and diseases and changing climate</w:t>
      </w:r>
      <w:r w:rsidRPr="0099529F">
        <w:rPr>
          <w:rFonts w:ascii="Arial" w:eastAsia="Calibri" w:hAnsi="Arial" w:cs="Arial"/>
          <w:b/>
          <w:bCs/>
        </w:rPr>
        <w:t>:</w:t>
      </w:r>
      <w:r w:rsidRPr="0099529F">
        <w:rPr>
          <w:rFonts w:ascii="Arial" w:eastAsia="Calibri" w:hAnsi="Arial" w:cs="Arial"/>
        </w:rPr>
        <w:t xml:space="preserve"> </w:t>
      </w:r>
      <w:r w:rsidR="00011636">
        <w:rPr>
          <w:rFonts w:ascii="Arial" w:eastAsia="Calibri" w:hAnsi="Arial" w:cs="Arial"/>
        </w:rPr>
        <w:t>removing in</w:t>
      </w:r>
      <w:r w:rsidRPr="0099529F">
        <w:rPr>
          <w:rFonts w:ascii="Arial" w:eastAsia="Calibri" w:hAnsi="Arial" w:cs="Arial"/>
        </w:rPr>
        <w:t xml:space="preserve">vasive species </w:t>
      </w:r>
      <w:r w:rsidR="00113143">
        <w:rPr>
          <w:rFonts w:ascii="Arial" w:eastAsia="Calibri" w:hAnsi="Arial" w:cs="Arial"/>
        </w:rPr>
        <w:t xml:space="preserve">and </w:t>
      </w:r>
      <w:r w:rsidR="000A6D8D">
        <w:rPr>
          <w:rFonts w:ascii="Arial" w:eastAsia="Calibri" w:hAnsi="Arial" w:cs="Arial"/>
        </w:rPr>
        <w:t xml:space="preserve">dealing with new pests and diseases </w:t>
      </w:r>
      <w:r w:rsidR="00011636">
        <w:rPr>
          <w:rFonts w:ascii="Arial" w:eastAsia="Calibri" w:hAnsi="Arial" w:cs="Arial"/>
        </w:rPr>
        <w:t xml:space="preserve">that </w:t>
      </w:r>
      <w:r w:rsidRPr="0099529F">
        <w:rPr>
          <w:rFonts w:ascii="Arial" w:eastAsia="Calibri" w:hAnsi="Arial" w:cs="Arial"/>
        </w:rPr>
        <w:t>reduc</w:t>
      </w:r>
      <w:r w:rsidR="00113143">
        <w:rPr>
          <w:rFonts w:ascii="Arial" w:eastAsia="Calibri" w:hAnsi="Arial" w:cs="Arial"/>
        </w:rPr>
        <w:t>e</w:t>
      </w:r>
      <w:r w:rsidRPr="0099529F">
        <w:rPr>
          <w:rFonts w:ascii="Arial" w:eastAsia="Calibri" w:hAnsi="Arial" w:cs="Arial"/>
        </w:rPr>
        <w:t xml:space="preserve"> biodiversity</w:t>
      </w:r>
      <w:r w:rsidR="00091159">
        <w:rPr>
          <w:rFonts w:ascii="Arial" w:eastAsia="Calibri" w:hAnsi="Arial" w:cs="Arial"/>
        </w:rPr>
        <w:t xml:space="preserve"> by</w:t>
      </w:r>
      <w:r w:rsidRPr="0099529F">
        <w:rPr>
          <w:rFonts w:ascii="Arial" w:eastAsia="Calibri" w:hAnsi="Arial" w:cs="Arial"/>
        </w:rPr>
        <w:t xml:space="preserve"> </w:t>
      </w:r>
      <w:r w:rsidR="000A7982">
        <w:rPr>
          <w:rFonts w:ascii="Arial" w:eastAsia="Calibri" w:hAnsi="Arial" w:cs="Arial"/>
        </w:rPr>
        <w:t xml:space="preserve">affecting native species and </w:t>
      </w:r>
      <w:r w:rsidRPr="0099529F">
        <w:rPr>
          <w:rFonts w:ascii="Arial" w:eastAsia="Calibri" w:hAnsi="Arial" w:cs="Arial"/>
        </w:rPr>
        <w:t>altering habitats.</w:t>
      </w:r>
    </w:p>
    <w:p w14:paraId="55ED4ED6" w14:textId="77777777" w:rsidR="00915A41" w:rsidRDefault="00915A41" w:rsidP="00915A41">
      <w:pPr>
        <w:contextualSpacing/>
        <w:jc w:val="both"/>
        <w:rPr>
          <w:rFonts w:ascii="Arial" w:eastAsia="Calibri" w:hAnsi="Arial" w:cs="Arial"/>
        </w:rPr>
      </w:pPr>
    </w:p>
    <w:p w14:paraId="13B3707D" w14:textId="6147BDD1" w:rsidR="00C40F82" w:rsidRPr="00463F8C" w:rsidRDefault="00463F8C" w:rsidP="00463F8C">
      <w:pPr>
        <w:numPr>
          <w:ilvl w:val="0"/>
          <w:numId w:val="25"/>
        </w:numPr>
        <w:contextualSpacing/>
        <w:jc w:val="both"/>
        <w:rPr>
          <w:rFonts w:ascii="Arial" w:eastAsia="Calibri" w:hAnsi="Arial" w:cs="Arial"/>
        </w:rPr>
      </w:pPr>
      <w:r w:rsidRPr="00463F8C">
        <w:rPr>
          <w:rFonts w:ascii="Arial" w:eastAsia="Calibri" w:hAnsi="Arial" w:cs="Arial"/>
          <w:b/>
          <w:bCs/>
        </w:rPr>
        <w:t>Data and target setting</w:t>
      </w:r>
      <w:r>
        <w:rPr>
          <w:rFonts w:ascii="Arial" w:eastAsia="Calibri" w:hAnsi="Arial" w:cs="Arial"/>
        </w:rPr>
        <w:t xml:space="preserve">: </w:t>
      </w:r>
      <w:r w:rsidR="00915A41">
        <w:rPr>
          <w:rFonts w:ascii="Arial" w:eastAsia="Calibri" w:hAnsi="Arial" w:cs="Arial"/>
        </w:rPr>
        <w:t xml:space="preserve">   There is currently a lack of up</w:t>
      </w:r>
      <w:r w:rsidR="00AC5E49">
        <w:rPr>
          <w:rFonts w:ascii="Arial" w:eastAsia="Calibri" w:hAnsi="Arial" w:cs="Arial"/>
        </w:rPr>
        <w:t>-</w:t>
      </w:r>
      <w:r w:rsidR="00915A41">
        <w:rPr>
          <w:rFonts w:ascii="Arial" w:eastAsia="Calibri" w:hAnsi="Arial" w:cs="Arial"/>
        </w:rPr>
        <w:t>to</w:t>
      </w:r>
      <w:r w:rsidR="00AC5E49">
        <w:rPr>
          <w:rFonts w:ascii="Arial" w:eastAsia="Calibri" w:hAnsi="Arial" w:cs="Arial"/>
        </w:rPr>
        <w:t>-</w:t>
      </w:r>
      <w:r w:rsidR="00915A41">
        <w:rPr>
          <w:rFonts w:ascii="Arial" w:eastAsia="Calibri" w:hAnsi="Arial" w:cs="Arial"/>
        </w:rPr>
        <w:t xml:space="preserve">date data </w:t>
      </w:r>
      <w:r w:rsidR="000D5BEA">
        <w:rPr>
          <w:rFonts w:ascii="Arial" w:eastAsia="Calibri" w:hAnsi="Arial" w:cs="Arial"/>
        </w:rPr>
        <w:t>on the borough’s natural capital and associated risks</w:t>
      </w:r>
      <w:r w:rsidR="00365234">
        <w:rPr>
          <w:rFonts w:ascii="Arial" w:eastAsia="Calibri" w:hAnsi="Arial" w:cs="Arial"/>
        </w:rPr>
        <w:t>, including climate adaptation and resilience risks</w:t>
      </w:r>
      <w:r w:rsidR="00AC5E49">
        <w:rPr>
          <w:rFonts w:ascii="Arial" w:eastAsia="Calibri" w:hAnsi="Arial" w:cs="Arial"/>
        </w:rPr>
        <w:t xml:space="preserve">. Identifying key metrics and developing robust targets will be a key phase of upcoming work. </w:t>
      </w:r>
      <w:r w:rsidR="00613AAD" w:rsidRPr="00463F8C">
        <w:rPr>
          <w:rFonts w:ascii="Arial" w:eastAsia="Calibri" w:hAnsi="Arial" w:cs="Arial"/>
        </w:rPr>
        <w:br w:type="page"/>
      </w:r>
      <w:r w:rsidR="00C40F82" w:rsidRPr="00463F8C">
        <w:rPr>
          <w:rFonts w:ascii="Arial" w:hAnsi="Arial" w:cs="Arial"/>
          <w:b/>
          <w:bCs/>
          <w:color w:val="7030A0"/>
        </w:rPr>
        <w:lastRenderedPageBreak/>
        <w:t>Section 3: DELIVERING THE STRATEGY</w:t>
      </w:r>
    </w:p>
    <w:p w14:paraId="765E9D04" w14:textId="77777777" w:rsidR="00AC6656" w:rsidRDefault="00AC6656" w:rsidP="00C40F82">
      <w:pPr>
        <w:jc w:val="both"/>
        <w:rPr>
          <w:rFonts w:ascii="Arial" w:hAnsi="Arial" w:cs="Arial"/>
          <w:b/>
          <w:bCs/>
          <w:color w:val="BF8F00" w:themeColor="accent4" w:themeShade="BF"/>
          <w:u w:val="single"/>
        </w:rPr>
      </w:pPr>
    </w:p>
    <w:p w14:paraId="65A46544" w14:textId="677E6110" w:rsidR="00C40F82" w:rsidRDefault="00C40F82" w:rsidP="00C40F82">
      <w:pPr>
        <w:jc w:val="both"/>
        <w:rPr>
          <w:rFonts w:ascii="Arial" w:hAnsi="Arial" w:cs="Arial"/>
          <w:b/>
          <w:bCs/>
          <w:color w:val="BF8F00" w:themeColor="accent4" w:themeShade="BF"/>
          <w:u w:val="single"/>
        </w:rPr>
      </w:pPr>
      <w:r w:rsidRPr="00C40F82">
        <w:rPr>
          <w:rFonts w:ascii="Arial" w:hAnsi="Arial" w:cs="Arial"/>
          <w:b/>
          <w:bCs/>
          <w:color w:val="BF8F00" w:themeColor="accent4" w:themeShade="BF"/>
          <w:u w:val="single"/>
        </w:rPr>
        <w:t xml:space="preserve">3.1 </w:t>
      </w:r>
      <w:r w:rsidRPr="00C40F82">
        <w:rPr>
          <w:rFonts w:ascii="Arial" w:hAnsi="Arial" w:cs="Arial"/>
          <w:b/>
          <w:bCs/>
          <w:color w:val="BF8F00" w:themeColor="accent4" w:themeShade="BF"/>
          <w:u w:val="single"/>
        </w:rPr>
        <w:tab/>
      </w:r>
      <w:r w:rsidR="004B7362">
        <w:rPr>
          <w:rFonts w:ascii="Arial" w:hAnsi="Arial" w:cs="Arial"/>
          <w:b/>
          <w:bCs/>
          <w:color w:val="BF8F00" w:themeColor="accent4" w:themeShade="BF"/>
          <w:u w:val="single"/>
        </w:rPr>
        <w:t>Eco-literate and engaged communities</w:t>
      </w:r>
    </w:p>
    <w:p w14:paraId="65437901" w14:textId="77777777" w:rsidR="00C26A9E" w:rsidRDefault="00C26A9E" w:rsidP="007F2761">
      <w:pPr>
        <w:jc w:val="both"/>
        <w:rPr>
          <w:rFonts w:ascii="Arial" w:hAnsi="Arial" w:cs="Arial"/>
        </w:rPr>
      </w:pPr>
    </w:p>
    <w:p w14:paraId="58F15612" w14:textId="1E47212E" w:rsidR="00250A2E" w:rsidRDefault="00FA11C6" w:rsidP="007F2761">
      <w:pPr>
        <w:jc w:val="both"/>
        <w:rPr>
          <w:rFonts w:ascii="Arial" w:hAnsi="Arial" w:cs="Arial"/>
          <w:b/>
          <w:bCs/>
        </w:rPr>
      </w:pPr>
      <w:r>
        <w:rPr>
          <w:rFonts w:ascii="Arial" w:hAnsi="Arial" w:cs="Arial"/>
          <w:b/>
          <w:bCs/>
        </w:rPr>
        <w:t xml:space="preserve">Concern about </w:t>
      </w:r>
      <w:r w:rsidR="00BE1032">
        <w:rPr>
          <w:rFonts w:ascii="Arial" w:hAnsi="Arial" w:cs="Arial"/>
          <w:b/>
          <w:bCs/>
        </w:rPr>
        <w:t>c</w:t>
      </w:r>
      <w:r w:rsidR="00250A2E" w:rsidRPr="00250A2E">
        <w:rPr>
          <w:rFonts w:ascii="Arial" w:hAnsi="Arial" w:cs="Arial"/>
          <w:b/>
          <w:bCs/>
        </w:rPr>
        <w:t xml:space="preserve">limate </w:t>
      </w:r>
      <w:r w:rsidR="00BE1032">
        <w:rPr>
          <w:rFonts w:ascii="Arial" w:hAnsi="Arial" w:cs="Arial"/>
          <w:b/>
          <w:bCs/>
        </w:rPr>
        <w:t>c</w:t>
      </w:r>
      <w:r w:rsidR="00250A2E" w:rsidRPr="00250A2E">
        <w:rPr>
          <w:rFonts w:ascii="Arial" w:hAnsi="Arial" w:cs="Arial"/>
          <w:b/>
          <w:bCs/>
        </w:rPr>
        <w:t xml:space="preserve">hange </w:t>
      </w:r>
      <w:r w:rsidR="00BE1032">
        <w:rPr>
          <w:rFonts w:ascii="Arial" w:hAnsi="Arial" w:cs="Arial"/>
          <w:b/>
          <w:bCs/>
        </w:rPr>
        <w:t>and nature</w:t>
      </w:r>
    </w:p>
    <w:p w14:paraId="4FDEA8CA" w14:textId="5DEAA177" w:rsidR="008D426B" w:rsidRPr="00707257" w:rsidRDefault="008D426B" w:rsidP="008D426B">
      <w:pPr>
        <w:jc w:val="both"/>
        <w:rPr>
          <w:rFonts w:ascii="Arial" w:hAnsi="Arial" w:cs="Arial"/>
        </w:rPr>
      </w:pPr>
      <w:r w:rsidRPr="00707257">
        <w:rPr>
          <w:rFonts w:ascii="Arial" w:hAnsi="Arial" w:cs="Arial"/>
        </w:rPr>
        <w:t>Recent polling undertaken London</w:t>
      </w:r>
      <w:r w:rsidR="00ED18E4">
        <w:rPr>
          <w:rFonts w:ascii="Arial" w:hAnsi="Arial" w:cs="Arial"/>
        </w:rPr>
        <w:t>-</w:t>
      </w:r>
      <w:r w:rsidRPr="00707257">
        <w:rPr>
          <w:rFonts w:ascii="Arial" w:hAnsi="Arial" w:cs="Arial"/>
        </w:rPr>
        <w:t xml:space="preserve">wide in September 2022 shows that Londoners </w:t>
      </w:r>
      <w:r w:rsidR="00B0744D">
        <w:rPr>
          <w:rFonts w:ascii="Arial" w:hAnsi="Arial" w:cs="Arial"/>
        </w:rPr>
        <w:t xml:space="preserve">are </w:t>
      </w:r>
      <w:r w:rsidRPr="00707257">
        <w:rPr>
          <w:rFonts w:ascii="Arial" w:hAnsi="Arial" w:cs="Arial"/>
        </w:rPr>
        <w:t xml:space="preserve">worried about the effects of climate change and the severe impact it has on </w:t>
      </w:r>
      <w:r w:rsidR="00D357B6">
        <w:rPr>
          <w:rFonts w:ascii="Arial" w:hAnsi="Arial" w:cs="Arial"/>
        </w:rPr>
        <w:t xml:space="preserve">our </w:t>
      </w:r>
      <w:r w:rsidRPr="00707257">
        <w:rPr>
          <w:rFonts w:ascii="Arial" w:hAnsi="Arial" w:cs="Arial"/>
        </w:rPr>
        <w:t>communities.</w:t>
      </w:r>
    </w:p>
    <w:p w14:paraId="0F4AD4AD" w14:textId="4023BD39" w:rsidR="008D426B" w:rsidRPr="00707257" w:rsidRDefault="008D426B" w:rsidP="008D426B">
      <w:pPr>
        <w:jc w:val="both"/>
        <w:rPr>
          <w:rFonts w:ascii="Arial" w:hAnsi="Arial" w:cs="Arial"/>
        </w:rPr>
      </w:pPr>
      <w:r w:rsidRPr="00707257">
        <w:rPr>
          <w:rFonts w:ascii="Arial" w:hAnsi="Arial" w:cs="Arial"/>
        </w:rPr>
        <w:t>The main findings</w:t>
      </w:r>
      <w:r w:rsidR="007450BC">
        <w:rPr>
          <w:rFonts w:ascii="Arial" w:hAnsi="Arial" w:cs="Arial"/>
        </w:rPr>
        <w:t xml:space="preserve"> are</w:t>
      </w:r>
      <w:r w:rsidRPr="00707257">
        <w:rPr>
          <w:rFonts w:ascii="Arial" w:hAnsi="Arial" w:cs="Arial"/>
        </w:rPr>
        <w:t>:</w:t>
      </w:r>
    </w:p>
    <w:p w14:paraId="44CDA4C6" w14:textId="79E1E74D" w:rsidR="008D426B" w:rsidRPr="00707257" w:rsidRDefault="008D426B" w:rsidP="003873E2">
      <w:pPr>
        <w:ind w:left="360" w:firstLine="720"/>
        <w:jc w:val="both"/>
        <w:rPr>
          <w:rFonts w:ascii="Arial" w:hAnsi="Arial" w:cs="Arial"/>
        </w:rPr>
      </w:pPr>
      <w:r w:rsidRPr="00707257">
        <w:rPr>
          <w:rFonts w:ascii="Arial" w:hAnsi="Arial" w:cs="Arial"/>
        </w:rPr>
        <w:t>•</w:t>
      </w:r>
      <w:r w:rsidR="00D357B6">
        <w:rPr>
          <w:rFonts w:ascii="Arial" w:hAnsi="Arial" w:cs="Arial"/>
        </w:rPr>
        <w:tab/>
      </w:r>
      <w:r w:rsidRPr="00707257">
        <w:rPr>
          <w:rFonts w:ascii="Arial" w:hAnsi="Arial" w:cs="Arial"/>
        </w:rPr>
        <w:t>94% of Londoners say they are aware of climate change</w:t>
      </w:r>
    </w:p>
    <w:p w14:paraId="2DC2E7A5" w14:textId="77777777" w:rsidR="003873E2" w:rsidRDefault="008D426B" w:rsidP="008D426B">
      <w:pPr>
        <w:pStyle w:val="ListParagraph"/>
        <w:numPr>
          <w:ilvl w:val="1"/>
          <w:numId w:val="19"/>
        </w:numPr>
        <w:jc w:val="both"/>
        <w:rPr>
          <w:rFonts w:ascii="Arial" w:hAnsi="Arial" w:cs="Arial"/>
        </w:rPr>
      </w:pPr>
      <w:r w:rsidRPr="003873E2">
        <w:rPr>
          <w:rFonts w:ascii="Arial" w:hAnsi="Arial" w:cs="Arial"/>
        </w:rPr>
        <w:t>84% of Londoners say they are concerned about climate change, and concern is high across all age groups</w:t>
      </w:r>
    </w:p>
    <w:p w14:paraId="650D7CD8" w14:textId="77777777" w:rsidR="003873E2" w:rsidRDefault="008D426B" w:rsidP="006667E7">
      <w:pPr>
        <w:pStyle w:val="ListParagraph"/>
        <w:numPr>
          <w:ilvl w:val="1"/>
          <w:numId w:val="19"/>
        </w:numPr>
        <w:jc w:val="both"/>
        <w:rPr>
          <w:rFonts w:ascii="Arial" w:hAnsi="Arial" w:cs="Arial"/>
        </w:rPr>
      </w:pPr>
      <w:r w:rsidRPr="003873E2">
        <w:rPr>
          <w:rFonts w:ascii="Arial" w:hAnsi="Arial" w:cs="Arial"/>
        </w:rPr>
        <w:t>72% of Londoners say their level of concern has increased over the past 12 months</w:t>
      </w:r>
    </w:p>
    <w:p w14:paraId="3EC52A70" w14:textId="517B69D9" w:rsidR="008D426B" w:rsidRPr="003873E2" w:rsidRDefault="008D426B" w:rsidP="006667E7">
      <w:pPr>
        <w:pStyle w:val="ListParagraph"/>
        <w:numPr>
          <w:ilvl w:val="1"/>
          <w:numId w:val="19"/>
        </w:numPr>
        <w:jc w:val="both"/>
        <w:rPr>
          <w:rFonts w:ascii="Arial" w:hAnsi="Arial" w:cs="Arial"/>
        </w:rPr>
      </w:pPr>
      <w:r w:rsidRPr="003873E2">
        <w:rPr>
          <w:rFonts w:ascii="Arial" w:hAnsi="Arial" w:cs="Arial"/>
        </w:rPr>
        <w:t>62% of Londoners say their day-to-day life in London has been impacted by the changing climate, compared to 55% last year.</w:t>
      </w:r>
    </w:p>
    <w:p w14:paraId="0A3F5B07" w14:textId="0B951C28" w:rsidR="008D426B" w:rsidRDefault="008D426B" w:rsidP="008D426B">
      <w:pPr>
        <w:jc w:val="both"/>
        <w:rPr>
          <w:rFonts w:ascii="Arial" w:hAnsi="Arial" w:cs="Arial"/>
        </w:rPr>
      </w:pPr>
      <w:r w:rsidRPr="00707257">
        <w:rPr>
          <w:rFonts w:ascii="Arial" w:hAnsi="Arial" w:cs="Arial"/>
        </w:rPr>
        <w:t xml:space="preserve">The survey also highlighted anxiety over the cost-of-living crisis, with 75% of Londoners </w:t>
      </w:r>
      <w:r w:rsidR="001E0BEB">
        <w:rPr>
          <w:rFonts w:ascii="Arial" w:hAnsi="Arial" w:cs="Arial"/>
        </w:rPr>
        <w:t>say</w:t>
      </w:r>
      <w:r w:rsidR="00F37E9C">
        <w:rPr>
          <w:rFonts w:ascii="Arial" w:hAnsi="Arial" w:cs="Arial"/>
        </w:rPr>
        <w:t>ing</w:t>
      </w:r>
      <w:r w:rsidR="001E0BEB">
        <w:rPr>
          <w:rFonts w:ascii="Arial" w:hAnsi="Arial" w:cs="Arial"/>
        </w:rPr>
        <w:t xml:space="preserve"> they are </w:t>
      </w:r>
      <w:r w:rsidRPr="00707257">
        <w:rPr>
          <w:rFonts w:ascii="Arial" w:hAnsi="Arial" w:cs="Arial"/>
        </w:rPr>
        <w:t>finding it more difficult to take action to prevent climate change</w:t>
      </w:r>
      <w:r w:rsidR="00B0744D">
        <w:rPr>
          <w:rFonts w:ascii="Arial" w:hAnsi="Arial" w:cs="Arial"/>
        </w:rPr>
        <w:t xml:space="preserve"> as a result</w:t>
      </w:r>
      <w:r w:rsidRPr="00707257">
        <w:rPr>
          <w:rFonts w:ascii="Arial" w:hAnsi="Arial" w:cs="Arial"/>
        </w:rPr>
        <w:t xml:space="preserve">. </w:t>
      </w:r>
      <w:r w:rsidR="00B0744D">
        <w:rPr>
          <w:rFonts w:ascii="Arial" w:hAnsi="Arial" w:cs="Arial"/>
        </w:rPr>
        <w:t>However, more</w:t>
      </w:r>
      <w:r w:rsidRPr="00707257">
        <w:rPr>
          <w:rFonts w:ascii="Arial" w:hAnsi="Arial" w:cs="Arial"/>
        </w:rPr>
        <w:t xml:space="preserve"> than half of those surveyed</w:t>
      </w:r>
      <w:r w:rsidR="00B0744D">
        <w:rPr>
          <w:rFonts w:ascii="Arial" w:hAnsi="Arial" w:cs="Arial"/>
        </w:rPr>
        <w:t xml:space="preserve"> </w:t>
      </w:r>
      <w:r w:rsidRPr="00707257">
        <w:rPr>
          <w:rFonts w:ascii="Arial" w:hAnsi="Arial" w:cs="Arial"/>
        </w:rPr>
        <w:t xml:space="preserve">feel motivated to make environmentally friendly choices, which will help them reduce their costs during the cost-of-living crisis. </w:t>
      </w:r>
    </w:p>
    <w:p w14:paraId="0A4ED09F" w14:textId="23F80F4E" w:rsidR="00AA037A" w:rsidRDefault="00F37E9C" w:rsidP="008D426B">
      <w:pPr>
        <w:jc w:val="both"/>
        <w:rPr>
          <w:rFonts w:ascii="Arial" w:hAnsi="Arial" w:cs="Arial"/>
        </w:rPr>
      </w:pPr>
      <w:r>
        <w:rPr>
          <w:rFonts w:ascii="Arial" w:hAnsi="Arial" w:cs="Arial"/>
        </w:rPr>
        <w:t xml:space="preserve">A </w:t>
      </w:r>
      <w:r w:rsidR="00AA037A">
        <w:rPr>
          <w:rFonts w:ascii="Arial" w:hAnsi="Arial" w:cs="Arial"/>
        </w:rPr>
        <w:t xml:space="preserve">survey </w:t>
      </w:r>
      <w:r w:rsidR="001E0A9D">
        <w:rPr>
          <w:rFonts w:ascii="Arial" w:hAnsi="Arial" w:cs="Arial"/>
        </w:rPr>
        <w:t xml:space="preserve">of our residents undertaken in 2022 </w:t>
      </w:r>
      <w:r w:rsidR="00A23DE8">
        <w:rPr>
          <w:rFonts w:ascii="Arial" w:hAnsi="Arial" w:cs="Arial"/>
        </w:rPr>
        <w:t xml:space="preserve">specifically </w:t>
      </w:r>
      <w:r w:rsidR="005506EB">
        <w:rPr>
          <w:rFonts w:ascii="Arial" w:hAnsi="Arial" w:cs="Arial"/>
        </w:rPr>
        <w:t xml:space="preserve">about biodiversity </w:t>
      </w:r>
      <w:r w:rsidR="005D4598">
        <w:rPr>
          <w:rFonts w:ascii="Arial" w:hAnsi="Arial" w:cs="Arial"/>
        </w:rPr>
        <w:t xml:space="preserve">overwhelmingly supported </w:t>
      </w:r>
      <w:r w:rsidR="00E64F4D">
        <w:rPr>
          <w:rFonts w:ascii="Arial" w:hAnsi="Arial" w:cs="Arial"/>
        </w:rPr>
        <w:t>action to improve ecosystems and habitats in the borough, with</w:t>
      </w:r>
      <w:r w:rsidR="00666EFE" w:rsidRPr="00666EFE">
        <w:t xml:space="preserve"> </w:t>
      </w:r>
      <w:r w:rsidR="00666EFE" w:rsidRPr="00666EFE">
        <w:rPr>
          <w:rFonts w:ascii="Arial" w:hAnsi="Arial" w:cs="Arial"/>
        </w:rPr>
        <w:t xml:space="preserve">93% of </w:t>
      </w:r>
      <w:r w:rsidR="005506EB">
        <w:rPr>
          <w:rFonts w:ascii="Arial" w:hAnsi="Arial" w:cs="Arial"/>
        </w:rPr>
        <w:t xml:space="preserve">those surveyed </w:t>
      </w:r>
      <w:r w:rsidR="00666EFE" w:rsidRPr="00666EFE">
        <w:rPr>
          <w:rFonts w:ascii="Arial" w:hAnsi="Arial" w:cs="Arial"/>
        </w:rPr>
        <w:t>in favour of more being done to support biodiversity in Harrow</w:t>
      </w:r>
      <w:r w:rsidR="005506EB">
        <w:rPr>
          <w:rFonts w:ascii="Arial" w:hAnsi="Arial" w:cs="Arial"/>
        </w:rPr>
        <w:t xml:space="preserve">. </w:t>
      </w:r>
    </w:p>
    <w:p w14:paraId="1E48572D" w14:textId="58D83E4C" w:rsidR="00E61C50" w:rsidRDefault="00226D7D" w:rsidP="006971EE">
      <w:pPr>
        <w:jc w:val="both"/>
        <w:rPr>
          <w:rFonts w:ascii="Arial" w:hAnsi="Arial" w:cs="Arial"/>
        </w:rPr>
      </w:pPr>
      <w:r>
        <w:rPr>
          <w:rFonts w:ascii="Arial" w:hAnsi="Arial" w:cs="Arial"/>
        </w:rPr>
        <w:t xml:space="preserve">Consultation undertaken with Harrow residents on the draft of this Strategy in the summer </w:t>
      </w:r>
      <w:r w:rsidR="00B95707">
        <w:rPr>
          <w:rFonts w:ascii="Arial" w:hAnsi="Arial" w:cs="Arial"/>
        </w:rPr>
        <w:t xml:space="preserve">of 2023 </w:t>
      </w:r>
      <w:r w:rsidR="006971EE" w:rsidRPr="006971EE">
        <w:rPr>
          <w:rFonts w:ascii="Arial" w:hAnsi="Arial" w:cs="Arial"/>
        </w:rPr>
        <w:t xml:space="preserve">demonstrated that a clear majority of respondents were concerned about climate change, motivated to take action and believe that this should be a priority of the Council. Over three quarters were ‘very concerned’ about climate change and a similar proportion thought that addressing it should be a top priority for the Council. Only a small minority of 5% or less were not concerned about climate change and not motivated to take any action. </w:t>
      </w:r>
    </w:p>
    <w:p w14:paraId="21852A68" w14:textId="77777777" w:rsidR="00BE1032" w:rsidRDefault="00BE1032" w:rsidP="008D426B">
      <w:pPr>
        <w:jc w:val="both"/>
        <w:rPr>
          <w:rFonts w:ascii="Arial" w:hAnsi="Arial" w:cs="Arial"/>
        </w:rPr>
      </w:pPr>
    </w:p>
    <w:p w14:paraId="2809C818" w14:textId="3E280CF0" w:rsidR="00707257" w:rsidRPr="00580992" w:rsidRDefault="00580992" w:rsidP="008D426B">
      <w:pPr>
        <w:jc w:val="both"/>
        <w:rPr>
          <w:rFonts w:ascii="Arial" w:hAnsi="Arial" w:cs="Arial"/>
          <w:b/>
          <w:bCs/>
          <w:color w:val="000000" w:themeColor="text1"/>
        </w:rPr>
      </w:pPr>
      <w:r w:rsidRPr="00580992">
        <w:rPr>
          <w:rFonts w:ascii="Arial" w:hAnsi="Arial" w:cs="Arial"/>
          <w:b/>
          <w:bCs/>
          <w:color w:val="000000" w:themeColor="text1"/>
        </w:rPr>
        <w:t xml:space="preserve">Taking action together </w:t>
      </w:r>
    </w:p>
    <w:p w14:paraId="47A99D4F" w14:textId="1D0A8875" w:rsidR="005536F2" w:rsidRDefault="005536F2" w:rsidP="007F2761">
      <w:pPr>
        <w:jc w:val="both"/>
        <w:rPr>
          <w:rFonts w:ascii="Arial" w:hAnsi="Arial" w:cs="Arial"/>
        </w:rPr>
      </w:pPr>
      <w:r>
        <w:rPr>
          <w:rFonts w:ascii="Arial" w:hAnsi="Arial" w:cs="Arial"/>
        </w:rPr>
        <w:t>H</w:t>
      </w:r>
      <w:r w:rsidR="007F2761" w:rsidRPr="007F2761">
        <w:rPr>
          <w:rFonts w:ascii="Arial" w:hAnsi="Arial" w:cs="Arial"/>
        </w:rPr>
        <w:t>arrow prides itself in being one of the most ethnically and religiously diverse boroughs in the country with people of many different backgrounds and life experiences living side by side. It is the richness of this diversity, and the positive impact that it has on the borough and our community, that helps make Harrow such a great place to live, work and visit</w:t>
      </w:r>
      <w:r w:rsidR="007F2761" w:rsidRPr="007F2761">
        <w:rPr>
          <w:rFonts w:ascii="Arial" w:hAnsi="Arial" w:cs="Arial"/>
          <w:vertAlign w:val="superscript"/>
        </w:rPr>
        <w:footnoteReference w:id="49"/>
      </w:r>
      <w:r w:rsidR="007F2761" w:rsidRPr="007F2761">
        <w:rPr>
          <w:rFonts w:ascii="Arial" w:hAnsi="Arial" w:cs="Arial"/>
        </w:rPr>
        <w:t xml:space="preserve">. </w:t>
      </w:r>
    </w:p>
    <w:p w14:paraId="39E19ACC" w14:textId="6753BA3A" w:rsidR="007F2761" w:rsidRPr="007F2761" w:rsidRDefault="003A2437" w:rsidP="007F2761">
      <w:pPr>
        <w:jc w:val="both"/>
        <w:rPr>
          <w:rFonts w:ascii="Arial" w:hAnsi="Arial" w:cs="Arial"/>
        </w:rPr>
      </w:pPr>
      <w:r>
        <w:rPr>
          <w:rFonts w:ascii="Arial" w:hAnsi="Arial" w:cs="Arial"/>
        </w:rPr>
        <w:t xml:space="preserve">Climate Change and </w:t>
      </w:r>
      <w:r w:rsidR="00CB3E83">
        <w:rPr>
          <w:rFonts w:ascii="Arial" w:hAnsi="Arial" w:cs="Arial"/>
        </w:rPr>
        <w:t xml:space="preserve">the nature crisis are global issues but </w:t>
      </w:r>
      <w:r w:rsidR="00DD4E06">
        <w:rPr>
          <w:rFonts w:ascii="Arial" w:hAnsi="Arial" w:cs="Arial"/>
        </w:rPr>
        <w:t xml:space="preserve">they </w:t>
      </w:r>
      <w:r w:rsidR="00CB3E83">
        <w:rPr>
          <w:rFonts w:ascii="Arial" w:hAnsi="Arial" w:cs="Arial"/>
        </w:rPr>
        <w:t xml:space="preserve">can only be tackled through </w:t>
      </w:r>
      <w:r w:rsidR="00DD4E06">
        <w:rPr>
          <w:rFonts w:ascii="Arial" w:hAnsi="Arial" w:cs="Arial"/>
        </w:rPr>
        <w:t xml:space="preserve">concerted </w:t>
      </w:r>
      <w:r w:rsidR="00CB3E83">
        <w:rPr>
          <w:rFonts w:ascii="Arial" w:hAnsi="Arial" w:cs="Arial"/>
        </w:rPr>
        <w:t xml:space="preserve">local action. </w:t>
      </w:r>
      <w:r w:rsidR="007F2761" w:rsidRPr="007F2761">
        <w:rPr>
          <w:rFonts w:ascii="Arial" w:hAnsi="Arial" w:cs="Arial"/>
        </w:rPr>
        <w:t>To reach our borough-wide goal of</w:t>
      </w:r>
      <w:r w:rsidR="00254AD6">
        <w:rPr>
          <w:rFonts w:ascii="Arial" w:hAnsi="Arial" w:cs="Arial"/>
        </w:rPr>
        <w:t xml:space="preserve"> significantly reducing our emissions</w:t>
      </w:r>
      <w:r w:rsidR="00DD4E06">
        <w:rPr>
          <w:rFonts w:ascii="Arial" w:hAnsi="Arial" w:cs="Arial"/>
        </w:rPr>
        <w:t xml:space="preserve"> and improving the vitality of our local natural world</w:t>
      </w:r>
      <w:r w:rsidR="007F2761" w:rsidRPr="007F2761">
        <w:rPr>
          <w:rFonts w:ascii="Arial" w:hAnsi="Arial" w:cs="Arial"/>
        </w:rPr>
        <w:t xml:space="preserve">, community involvement and grassroots education </w:t>
      </w:r>
      <w:r w:rsidR="00C04A25">
        <w:rPr>
          <w:rFonts w:ascii="Arial" w:hAnsi="Arial" w:cs="Arial"/>
        </w:rPr>
        <w:t>are essential</w:t>
      </w:r>
      <w:r w:rsidR="007F2761" w:rsidRPr="007F2761">
        <w:rPr>
          <w:rFonts w:ascii="Arial" w:hAnsi="Arial" w:cs="Arial"/>
        </w:rPr>
        <w:t xml:space="preserve">. </w:t>
      </w:r>
      <w:r w:rsidR="00993072">
        <w:rPr>
          <w:rFonts w:ascii="Arial" w:hAnsi="Arial" w:cs="Arial"/>
        </w:rPr>
        <w:t xml:space="preserve">Collective understanding is needed amongst all our </w:t>
      </w:r>
      <w:r w:rsidR="00317E07">
        <w:rPr>
          <w:rFonts w:ascii="Arial" w:hAnsi="Arial" w:cs="Arial"/>
        </w:rPr>
        <w:t>staff, members</w:t>
      </w:r>
      <w:r w:rsidR="00E548BA">
        <w:rPr>
          <w:rFonts w:ascii="Arial" w:hAnsi="Arial" w:cs="Arial"/>
        </w:rPr>
        <w:t xml:space="preserve">, businesses </w:t>
      </w:r>
      <w:r w:rsidR="00317E07">
        <w:rPr>
          <w:rFonts w:ascii="Arial" w:hAnsi="Arial" w:cs="Arial"/>
        </w:rPr>
        <w:t xml:space="preserve">and </w:t>
      </w:r>
      <w:r w:rsidR="00993072">
        <w:rPr>
          <w:rFonts w:ascii="Arial" w:hAnsi="Arial" w:cs="Arial"/>
        </w:rPr>
        <w:t xml:space="preserve">residents </w:t>
      </w:r>
      <w:r w:rsidR="00DD690E">
        <w:rPr>
          <w:rFonts w:ascii="Arial" w:hAnsi="Arial" w:cs="Arial"/>
        </w:rPr>
        <w:t xml:space="preserve">about the need </w:t>
      </w:r>
      <w:r w:rsidR="00F44E4E">
        <w:rPr>
          <w:rFonts w:ascii="Arial" w:hAnsi="Arial" w:cs="Arial"/>
        </w:rPr>
        <w:t xml:space="preserve">for </w:t>
      </w:r>
      <w:r w:rsidR="00DD690E">
        <w:rPr>
          <w:rFonts w:ascii="Arial" w:hAnsi="Arial" w:cs="Arial"/>
        </w:rPr>
        <w:t xml:space="preserve">taking urgent action, as well as the many benefits that come from the transition to a low carbon future. </w:t>
      </w:r>
    </w:p>
    <w:p w14:paraId="1EFC56AF" w14:textId="3E0A24B1" w:rsidR="007F2761" w:rsidRPr="007F2761" w:rsidRDefault="007F2761" w:rsidP="007F2761">
      <w:pPr>
        <w:jc w:val="both"/>
        <w:rPr>
          <w:rFonts w:ascii="Arial" w:eastAsia="Times New Roman" w:hAnsi="Arial" w:cs="Arial"/>
        </w:rPr>
      </w:pPr>
      <w:r w:rsidRPr="007F2761">
        <w:rPr>
          <w:rFonts w:ascii="Arial" w:hAnsi="Arial" w:cs="Arial"/>
        </w:rPr>
        <w:lastRenderedPageBreak/>
        <w:t xml:space="preserve">As a Council we </w:t>
      </w:r>
      <w:r w:rsidR="00C04A25">
        <w:rPr>
          <w:rFonts w:ascii="Arial" w:hAnsi="Arial" w:cs="Arial"/>
        </w:rPr>
        <w:t xml:space="preserve">can </w:t>
      </w:r>
      <w:r w:rsidR="000576DD">
        <w:rPr>
          <w:rFonts w:ascii="Arial" w:hAnsi="Arial" w:cs="Arial"/>
        </w:rPr>
        <w:t xml:space="preserve">enable </w:t>
      </w:r>
      <w:r w:rsidRPr="007F2761">
        <w:rPr>
          <w:rFonts w:ascii="Arial" w:hAnsi="Arial" w:cs="Arial"/>
        </w:rPr>
        <w:t>people to take</w:t>
      </w:r>
      <w:r w:rsidR="00DC4200">
        <w:rPr>
          <w:rFonts w:ascii="Arial" w:hAnsi="Arial" w:cs="Arial"/>
        </w:rPr>
        <w:t xml:space="preserve"> </w:t>
      </w:r>
      <w:r w:rsidRPr="007F2761">
        <w:rPr>
          <w:rFonts w:ascii="Arial" w:hAnsi="Arial" w:cs="Arial"/>
        </w:rPr>
        <w:t xml:space="preserve">action in their own sphere of influence by encouraging and incentivising sustainable choices. </w:t>
      </w:r>
      <w:r w:rsidR="00F80FBA">
        <w:rPr>
          <w:rFonts w:ascii="Arial" w:eastAsia="Times New Roman" w:hAnsi="Arial" w:cs="Arial"/>
        </w:rPr>
        <w:t>T</w:t>
      </w:r>
      <w:r w:rsidR="00F80FBA" w:rsidRPr="007F2761">
        <w:rPr>
          <w:rFonts w:ascii="Arial" w:eastAsia="Times New Roman" w:hAnsi="Arial" w:cs="Arial"/>
        </w:rPr>
        <w:t xml:space="preserve">he Council </w:t>
      </w:r>
      <w:r w:rsidR="00F80FBA">
        <w:rPr>
          <w:rFonts w:ascii="Arial" w:eastAsia="Times New Roman" w:hAnsi="Arial" w:cs="Arial"/>
        </w:rPr>
        <w:t xml:space="preserve">through this strategy seeks </w:t>
      </w:r>
      <w:r w:rsidR="00DC4200">
        <w:rPr>
          <w:rFonts w:ascii="Arial" w:eastAsia="Times New Roman" w:hAnsi="Arial" w:cs="Arial"/>
        </w:rPr>
        <w:t xml:space="preserve">to </w:t>
      </w:r>
      <w:r w:rsidR="00DC4200" w:rsidRPr="007F2761">
        <w:rPr>
          <w:rFonts w:ascii="Arial" w:eastAsia="Times New Roman" w:hAnsi="Arial" w:cs="Arial"/>
        </w:rPr>
        <w:t>convey</w:t>
      </w:r>
      <w:r w:rsidR="00F80FBA" w:rsidRPr="007F2761">
        <w:rPr>
          <w:rFonts w:ascii="Arial" w:eastAsia="Times New Roman" w:hAnsi="Arial" w:cs="Arial"/>
        </w:rPr>
        <w:t xml:space="preserve"> the critical nature of the current climate </w:t>
      </w:r>
      <w:r w:rsidR="00C03F3D">
        <w:rPr>
          <w:rFonts w:ascii="Arial" w:eastAsia="Times New Roman" w:hAnsi="Arial" w:cs="Arial"/>
        </w:rPr>
        <w:t xml:space="preserve">and nature crises and provide a framework for action. </w:t>
      </w:r>
      <w:r w:rsidRPr="007F2761">
        <w:rPr>
          <w:rFonts w:ascii="Arial" w:eastAsia="Times New Roman" w:hAnsi="Arial" w:cs="Arial"/>
        </w:rPr>
        <w:t>Through collaborating with members of our community</w:t>
      </w:r>
      <w:r w:rsidR="00F80FBA">
        <w:rPr>
          <w:rFonts w:ascii="Arial" w:eastAsia="Times New Roman" w:hAnsi="Arial" w:cs="Arial"/>
        </w:rPr>
        <w:t xml:space="preserve">, we can </w:t>
      </w:r>
      <w:r w:rsidRPr="007F2761">
        <w:rPr>
          <w:rFonts w:ascii="Arial" w:eastAsia="Times New Roman" w:hAnsi="Arial" w:cs="Arial"/>
        </w:rPr>
        <w:t xml:space="preserve">gain an understanding of which </w:t>
      </w:r>
      <w:r w:rsidR="005A5A66">
        <w:rPr>
          <w:rFonts w:ascii="Arial" w:eastAsia="Times New Roman" w:hAnsi="Arial" w:cs="Arial"/>
        </w:rPr>
        <w:t xml:space="preserve">actions </w:t>
      </w:r>
      <w:r w:rsidR="00F80FBA">
        <w:rPr>
          <w:rFonts w:ascii="Arial" w:eastAsia="Times New Roman" w:hAnsi="Arial" w:cs="Arial"/>
        </w:rPr>
        <w:t xml:space="preserve">are </w:t>
      </w:r>
      <w:r w:rsidR="00C03F3D">
        <w:rPr>
          <w:rFonts w:ascii="Arial" w:eastAsia="Times New Roman" w:hAnsi="Arial" w:cs="Arial"/>
        </w:rPr>
        <w:t xml:space="preserve">already </w:t>
      </w:r>
      <w:r w:rsidR="005A5A66">
        <w:rPr>
          <w:rFonts w:ascii="Arial" w:eastAsia="Times New Roman" w:hAnsi="Arial" w:cs="Arial"/>
        </w:rPr>
        <w:t>be</w:t>
      </w:r>
      <w:r w:rsidR="00F80FBA">
        <w:rPr>
          <w:rFonts w:ascii="Arial" w:eastAsia="Times New Roman" w:hAnsi="Arial" w:cs="Arial"/>
        </w:rPr>
        <w:t>ing</w:t>
      </w:r>
      <w:r w:rsidR="005A5A66">
        <w:rPr>
          <w:rFonts w:ascii="Arial" w:eastAsia="Times New Roman" w:hAnsi="Arial" w:cs="Arial"/>
        </w:rPr>
        <w:t xml:space="preserve"> taken within </w:t>
      </w:r>
      <w:r w:rsidRPr="007F2761">
        <w:rPr>
          <w:rFonts w:ascii="Arial" w:eastAsia="Times New Roman" w:hAnsi="Arial" w:cs="Arial"/>
        </w:rPr>
        <w:t>our borough</w:t>
      </w:r>
      <w:r w:rsidR="00F80FBA">
        <w:rPr>
          <w:rFonts w:ascii="Arial" w:eastAsia="Times New Roman" w:hAnsi="Arial" w:cs="Arial"/>
        </w:rPr>
        <w:t xml:space="preserve"> </w:t>
      </w:r>
      <w:r w:rsidR="00A4109E">
        <w:rPr>
          <w:rFonts w:ascii="Arial" w:eastAsia="Times New Roman" w:hAnsi="Arial" w:cs="Arial"/>
        </w:rPr>
        <w:t xml:space="preserve">that </w:t>
      </w:r>
      <w:r w:rsidR="00F80FBA">
        <w:rPr>
          <w:rFonts w:ascii="Arial" w:eastAsia="Times New Roman" w:hAnsi="Arial" w:cs="Arial"/>
        </w:rPr>
        <w:t xml:space="preserve">can be </w:t>
      </w:r>
      <w:r w:rsidR="00A4109E">
        <w:rPr>
          <w:rFonts w:ascii="Arial" w:eastAsia="Times New Roman" w:hAnsi="Arial" w:cs="Arial"/>
        </w:rPr>
        <w:t>amplified and scaled up</w:t>
      </w:r>
      <w:r w:rsidR="00F80FBA">
        <w:rPr>
          <w:rFonts w:ascii="Arial" w:eastAsia="Times New Roman" w:hAnsi="Arial" w:cs="Arial"/>
        </w:rPr>
        <w:t>.</w:t>
      </w:r>
      <w:r w:rsidR="008625E0">
        <w:rPr>
          <w:rFonts w:ascii="Arial" w:eastAsia="Times New Roman" w:hAnsi="Arial" w:cs="Arial"/>
        </w:rPr>
        <w:t xml:space="preserve"> </w:t>
      </w:r>
      <w:r w:rsidR="00F44E4E">
        <w:rPr>
          <w:rFonts w:ascii="Arial" w:eastAsia="Times New Roman" w:hAnsi="Arial" w:cs="Arial"/>
        </w:rPr>
        <w:t>Along with our religious and ethnic</w:t>
      </w:r>
      <w:r w:rsidR="006452F6">
        <w:rPr>
          <w:rFonts w:ascii="Arial" w:eastAsia="Times New Roman" w:hAnsi="Arial" w:cs="Arial"/>
        </w:rPr>
        <w:t xml:space="preserve"> communities</w:t>
      </w:r>
      <w:r w:rsidR="00F44E4E">
        <w:rPr>
          <w:rFonts w:ascii="Arial" w:eastAsia="Times New Roman" w:hAnsi="Arial" w:cs="Arial"/>
        </w:rPr>
        <w:t>, i</w:t>
      </w:r>
      <w:r w:rsidR="009010BE">
        <w:rPr>
          <w:rFonts w:ascii="Arial" w:eastAsia="Times New Roman" w:hAnsi="Arial" w:cs="Arial"/>
        </w:rPr>
        <w:t>t is recognised that t</w:t>
      </w:r>
      <w:r w:rsidR="008625E0">
        <w:rPr>
          <w:rFonts w:ascii="Arial" w:eastAsia="Times New Roman" w:hAnsi="Arial" w:cs="Arial"/>
        </w:rPr>
        <w:t xml:space="preserve">he role of our schools and young people in this change are particularly critical, both in terms of </w:t>
      </w:r>
      <w:r w:rsidR="009010BE">
        <w:rPr>
          <w:rFonts w:ascii="Arial" w:eastAsia="Times New Roman" w:hAnsi="Arial" w:cs="Arial"/>
        </w:rPr>
        <w:t xml:space="preserve">empowering the new generation </w:t>
      </w:r>
      <w:r w:rsidR="00185E5A">
        <w:rPr>
          <w:rFonts w:ascii="Arial" w:eastAsia="Times New Roman" w:hAnsi="Arial" w:cs="Arial"/>
        </w:rPr>
        <w:t xml:space="preserve">to drive action </w:t>
      </w:r>
      <w:r w:rsidR="009010BE">
        <w:rPr>
          <w:rFonts w:ascii="Arial" w:eastAsia="Times New Roman" w:hAnsi="Arial" w:cs="Arial"/>
        </w:rPr>
        <w:t>and influencing</w:t>
      </w:r>
      <w:r w:rsidR="00F44E4E">
        <w:rPr>
          <w:rFonts w:ascii="Arial" w:eastAsia="Times New Roman" w:hAnsi="Arial" w:cs="Arial"/>
        </w:rPr>
        <w:t xml:space="preserve"> </w:t>
      </w:r>
      <w:r w:rsidR="006452F6">
        <w:rPr>
          <w:rFonts w:ascii="Arial" w:eastAsia="Times New Roman" w:hAnsi="Arial" w:cs="Arial"/>
        </w:rPr>
        <w:t xml:space="preserve">the wider Harrow community. </w:t>
      </w:r>
      <w:r w:rsidR="009010BE">
        <w:rPr>
          <w:rFonts w:ascii="Arial" w:eastAsia="Times New Roman" w:hAnsi="Arial" w:cs="Arial"/>
        </w:rPr>
        <w:t xml:space="preserve"> </w:t>
      </w:r>
    </w:p>
    <w:p w14:paraId="4865222E" w14:textId="0ADF95A9" w:rsidR="0060620F" w:rsidRDefault="002172BE" w:rsidP="007F2761">
      <w:pPr>
        <w:jc w:val="both"/>
        <w:rPr>
          <w:rFonts w:ascii="Arial" w:eastAsia="Times New Roman" w:hAnsi="Arial" w:cs="Arial"/>
        </w:rPr>
      </w:pPr>
      <w:r>
        <w:rPr>
          <w:rFonts w:ascii="Arial" w:eastAsia="Times New Roman" w:hAnsi="Arial" w:cs="Arial"/>
        </w:rPr>
        <w:t xml:space="preserve">Following the consultation on this </w:t>
      </w:r>
      <w:r w:rsidR="006018E1">
        <w:rPr>
          <w:rFonts w:ascii="Arial" w:eastAsia="Times New Roman" w:hAnsi="Arial" w:cs="Arial"/>
        </w:rPr>
        <w:t xml:space="preserve">draft strategy over the summer of 2023 </w:t>
      </w:r>
      <w:r w:rsidR="0064249A">
        <w:rPr>
          <w:rFonts w:ascii="Arial" w:eastAsia="Times New Roman" w:hAnsi="Arial" w:cs="Arial"/>
        </w:rPr>
        <w:t xml:space="preserve">the views of </w:t>
      </w:r>
      <w:r w:rsidR="003B482F">
        <w:rPr>
          <w:rFonts w:ascii="Arial" w:eastAsia="Times New Roman" w:hAnsi="Arial" w:cs="Arial"/>
        </w:rPr>
        <w:t>respondents were reported to the Council’s Cabinet</w:t>
      </w:r>
      <w:r w:rsidR="005B3DD8">
        <w:rPr>
          <w:rFonts w:ascii="Arial" w:eastAsia="Times New Roman" w:hAnsi="Arial" w:cs="Arial"/>
        </w:rPr>
        <w:t xml:space="preserve"> in November 2023</w:t>
      </w:r>
      <w:r w:rsidR="003B482F">
        <w:rPr>
          <w:rFonts w:ascii="Arial" w:eastAsia="Times New Roman" w:hAnsi="Arial" w:cs="Arial"/>
        </w:rPr>
        <w:t>, prior to the adoption of this Strategy</w:t>
      </w:r>
      <w:r w:rsidR="005B3DD8">
        <w:rPr>
          <w:rFonts w:ascii="Arial" w:eastAsia="Times New Roman" w:hAnsi="Arial" w:cs="Arial"/>
        </w:rPr>
        <w:t xml:space="preserve">. Where appropriate the Strategic Action Plan and Strategy were updated to reflect </w:t>
      </w:r>
      <w:r w:rsidR="007A0A4A">
        <w:rPr>
          <w:rFonts w:ascii="Arial" w:eastAsia="Times New Roman" w:hAnsi="Arial" w:cs="Arial"/>
        </w:rPr>
        <w:t xml:space="preserve">the themes emerging from the responses received to the consultation. </w:t>
      </w:r>
      <w:r w:rsidR="009470DB">
        <w:rPr>
          <w:rFonts w:ascii="Arial" w:eastAsia="Times New Roman" w:hAnsi="Arial" w:cs="Arial"/>
        </w:rPr>
        <w:t>T</w:t>
      </w:r>
      <w:r w:rsidR="00F07E17" w:rsidRPr="00F07E17">
        <w:rPr>
          <w:rFonts w:ascii="Arial" w:eastAsia="Times New Roman" w:hAnsi="Arial" w:cs="Arial"/>
        </w:rPr>
        <w:t xml:space="preserve">he findings </w:t>
      </w:r>
      <w:r w:rsidR="009470DB">
        <w:rPr>
          <w:rFonts w:ascii="Arial" w:eastAsia="Times New Roman" w:hAnsi="Arial" w:cs="Arial"/>
        </w:rPr>
        <w:t xml:space="preserve">of the consultation showed </w:t>
      </w:r>
      <w:r w:rsidR="00F07E17" w:rsidRPr="00F07E17">
        <w:rPr>
          <w:rFonts w:ascii="Arial" w:eastAsia="Times New Roman" w:hAnsi="Arial" w:cs="Arial"/>
        </w:rPr>
        <w:t>that there is a lot being done and significant motivation to do more</w:t>
      </w:r>
      <w:r w:rsidR="009470DB">
        <w:rPr>
          <w:rFonts w:ascii="Arial" w:eastAsia="Times New Roman" w:hAnsi="Arial" w:cs="Arial"/>
        </w:rPr>
        <w:t xml:space="preserve"> amongst Harrow residents</w:t>
      </w:r>
      <w:r w:rsidR="00F07E17" w:rsidRPr="00F07E17">
        <w:rPr>
          <w:rFonts w:ascii="Arial" w:eastAsia="Times New Roman" w:hAnsi="Arial" w:cs="Arial"/>
        </w:rPr>
        <w:t xml:space="preserve">, which is very encouraging. </w:t>
      </w:r>
      <w:r w:rsidR="00627AF6">
        <w:rPr>
          <w:rFonts w:ascii="Arial" w:eastAsia="Times New Roman" w:hAnsi="Arial" w:cs="Arial"/>
        </w:rPr>
        <w:t>Furthermore, t</w:t>
      </w:r>
      <w:r w:rsidR="009470DB">
        <w:rPr>
          <w:rFonts w:ascii="Arial" w:eastAsia="Times New Roman" w:hAnsi="Arial" w:cs="Arial"/>
        </w:rPr>
        <w:t xml:space="preserve">he </w:t>
      </w:r>
      <w:r w:rsidR="00F07E17" w:rsidRPr="00F07E17">
        <w:rPr>
          <w:rFonts w:ascii="Arial" w:eastAsia="Times New Roman" w:hAnsi="Arial" w:cs="Arial"/>
        </w:rPr>
        <w:t xml:space="preserve">Council </w:t>
      </w:r>
      <w:r w:rsidR="009470DB">
        <w:rPr>
          <w:rFonts w:ascii="Arial" w:eastAsia="Times New Roman" w:hAnsi="Arial" w:cs="Arial"/>
        </w:rPr>
        <w:t xml:space="preserve">acknowledges that it has </w:t>
      </w:r>
      <w:r w:rsidR="00F07E17" w:rsidRPr="00F07E17">
        <w:rPr>
          <w:rFonts w:ascii="Arial" w:eastAsia="Times New Roman" w:hAnsi="Arial" w:cs="Arial"/>
        </w:rPr>
        <w:t>a critical role as a convenor of residents and local groups, bringing together current initiatives and community projects and helping to highlight and share these with residents.</w:t>
      </w:r>
      <w:r w:rsidR="00642B59">
        <w:rPr>
          <w:rFonts w:ascii="Arial" w:eastAsia="Times New Roman" w:hAnsi="Arial" w:cs="Arial"/>
        </w:rPr>
        <w:t xml:space="preserve"> Finding ways to continue meaningful and ongoing engagement with our communities, building upon the initial consultation, will be </w:t>
      </w:r>
      <w:r w:rsidR="00964453">
        <w:rPr>
          <w:rFonts w:ascii="Arial" w:eastAsia="Times New Roman" w:hAnsi="Arial" w:cs="Arial"/>
        </w:rPr>
        <w:t xml:space="preserve">crucial to ensuring </w:t>
      </w:r>
      <w:r w:rsidR="00642B59">
        <w:rPr>
          <w:rFonts w:ascii="Arial" w:eastAsia="Times New Roman" w:hAnsi="Arial" w:cs="Arial"/>
        </w:rPr>
        <w:t xml:space="preserve">successful implementation of this Strategy. </w:t>
      </w:r>
      <w:r w:rsidR="00C95B39">
        <w:rPr>
          <w:rFonts w:ascii="Arial" w:eastAsia="Times New Roman" w:hAnsi="Arial" w:cs="Arial"/>
        </w:rPr>
        <w:t xml:space="preserve"> </w:t>
      </w:r>
      <w:r w:rsidR="00493889">
        <w:rPr>
          <w:rFonts w:ascii="Arial" w:eastAsia="Times New Roman" w:hAnsi="Arial" w:cs="Arial"/>
        </w:rPr>
        <w:t xml:space="preserve"> </w:t>
      </w:r>
    </w:p>
    <w:p w14:paraId="1F225FD1" w14:textId="77777777" w:rsidR="002B778A" w:rsidRPr="00C40F82" w:rsidRDefault="002B778A" w:rsidP="00C40F82">
      <w:pPr>
        <w:jc w:val="both"/>
        <w:rPr>
          <w:rFonts w:ascii="Arial" w:hAnsi="Arial" w:cs="Arial"/>
          <w:b/>
          <w:bCs/>
          <w:color w:val="BF8F00" w:themeColor="accent4" w:themeShade="BF"/>
          <w:u w:val="single"/>
        </w:rPr>
      </w:pPr>
    </w:p>
    <w:p w14:paraId="6ECDC0C9" w14:textId="77777777" w:rsidR="00C40F82" w:rsidRDefault="00C40F82" w:rsidP="00C40F82">
      <w:pPr>
        <w:jc w:val="both"/>
        <w:rPr>
          <w:rFonts w:ascii="Arial" w:hAnsi="Arial" w:cs="Arial"/>
          <w:b/>
          <w:bCs/>
          <w:color w:val="BF8F00" w:themeColor="accent4" w:themeShade="BF"/>
          <w:u w:val="single"/>
        </w:rPr>
      </w:pPr>
      <w:r w:rsidRPr="00C40F82">
        <w:rPr>
          <w:rFonts w:ascii="Arial" w:hAnsi="Arial" w:cs="Arial"/>
          <w:b/>
          <w:bCs/>
          <w:color w:val="BF8F00" w:themeColor="accent4" w:themeShade="BF"/>
          <w:u w:val="single"/>
        </w:rPr>
        <w:t xml:space="preserve">3.2 </w:t>
      </w:r>
      <w:r w:rsidRPr="00C40F82">
        <w:rPr>
          <w:rFonts w:ascii="Arial" w:hAnsi="Arial" w:cs="Arial"/>
          <w:b/>
          <w:bCs/>
          <w:color w:val="BF8F00" w:themeColor="accent4" w:themeShade="BF"/>
          <w:u w:val="single"/>
        </w:rPr>
        <w:tab/>
        <w:t>Good governance for long-term sustainability</w:t>
      </w:r>
    </w:p>
    <w:p w14:paraId="613E3F1F" w14:textId="57880BB9" w:rsidR="00BF20D4" w:rsidRPr="00782C67" w:rsidRDefault="002B4717" w:rsidP="00BF20D4">
      <w:pPr>
        <w:jc w:val="both"/>
        <w:rPr>
          <w:rFonts w:ascii="Arial" w:hAnsi="Arial" w:cs="Arial"/>
          <w:color w:val="000000" w:themeColor="text1"/>
        </w:rPr>
      </w:pPr>
      <w:r w:rsidRPr="00782C67">
        <w:rPr>
          <w:rFonts w:ascii="Arial" w:hAnsi="Arial" w:cs="Arial"/>
          <w:color w:val="000000" w:themeColor="text1"/>
        </w:rPr>
        <w:t xml:space="preserve">It is increasingly clear what we need to do </w:t>
      </w:r>
      <w:r w:rsidR="00F626D5" w:rsidRPr="00782C67">
        <w:rPr>
          <w:rFonts w:ascii="Arial" w:hAnsi="Arial" w:cs="Arial"/>
          <w:color w:val="000000" w:themeColor="text1"/>
        </w:rPr>
        <w:t xml:space="preserve">in </w:t>
      </w:r>
      <w:r w:rsidR="008E1C69" w:rsidRPr="00782C67">
        <w:rPr>
          <w:rFonts w:ascii="Arial" w:hAnsi="Arial" w:cs="Arial"/>
          <w:color w:val="000000" w:themeColor="text1"/>
        </w:rPr>
        <w:t>H</w:t>
      </w:r>
      <w:r w:rsidR="00F626D5" w:rsidRPr="00782C67">
        <w:rPr>
          <w:rFonts w:ascii="Arial" w:hAnsi="Arial" w:cs="Arial"/>
          <w:color w:val="000000" w:themeColor="text1"/>
        </w:rPr>
        <w:t>arrow and else</w:t>
      </w:r>
      <w:r w:rsidR="008E1C69" w:rsidRPr="00782C67">
        <w:rPr>
          <w:rFonts w:ascii="Arial" w:hAnsi="Arial" w:cs="Arial"/>
          <w:color w:val="000000" w:themeColor="text1"/>
        </w:rPr>
        <w:t xml:space="preserve">where </w:t>
      </w:r>
      <w:r w:rsidR="00F626D5" w:rsidRPr="00782C67">
        <w:rPr>
          <w:rFonts w:ascii="Arial" w:hAnsi="Arial" w:cs="Arial"/>
          <w:color w:val="000000" w:themeColor="text1"/>
        </w:rPr>
        <w:t xml:space="preserve">to reduce </w:t>
      </w:r>
      <w:r w:rsidR="00147F55" w:rsidRPr="00782C67">
        <w:rPr>
          <w:rFonts w:ascii="Arial" w:hAnsi="Arial" w:cs="Arial"/>
          <w:color w:val="000000" w:themeColor="text1"/>
        </w:rPr>
        <w:t xml:space="preserve">greenhouse gas </w:t>
      </w:r>
      <w:r w:rsidR="00F626D5" w:rsidRPr="00782C67">
        <w:rPr>
          <w:rFonts w:ascii="Arial" w:hAnsi="Arial" w:cs="Arial"/>
          <w:color w:val="000000" w:themeColor="text1"/>
        </w:rPr>
        <w:t>emissions</w:t>
      </w:r>
      <w:r w:rsidR="00514B58" w:rsidRPr="00782C67">
        <w:rPr>
          <w:rFonts w:ascii="Arial" w:hAnsi="Arial" w:cs="Arial"/>
          <w:color w:val="000000" w:themeColor="text1"/>
        </w:rPr>
        <w:t>, and the key act</w:t>
      </w:r>
      <w:r w:rsidR="00782C67">
        <w:rPr>
          <w:rFonts w:ascii="Arial" w:hAnsi="Arial" w:cs="Arial"/>
          <w:color w:val="000000" w:themeColor="text1"/>
        </w:rPr>
        <w:t>i</w:t>
      </w:r>
      <w:r w:rsidR="00514B58" w:rsidRPr="00782C67">
        <w:rPr>
          <w:rFonts w:ascii="Arial" w:hAnsi="Arial" w:cs="Arial"/>
          <w:color w:val="000000" w:themeColor="text1"/>
        </w:rPr>
        <w:t xml:space="preserve">on areas </w:t>
      </w:r>
      <w:r w:rsidR="00782C67" w:rsidRPr="00782C67">
        <w:rPr>
          <w:rFonts w:ascii="Arial" w:hAnsi="Arial" w:cs="Arial"/>
          <w:color w:val="000000" w:themeColor="text1"/>
        </w:rPr>
        <w:t xml:space="preserve">in which we can </w:t>
      </w:r>
      <w:r w:rsidR="00D4207E">
        <w:rPr>
          <w:rFonts w:ascii="Arial" w:hAnsi="Arial" w:cs="Arial"/>
          <w:color w:val="000000" w:themeColor="text1"/>
        </w:rPr>
        <w:t xml:space="preserve">all </w:t>
      </w:r>
      <w:r w:rsidR="00782C67" w:rsidRPr="00782C67">
        <w:rPr>
          <w:rFonts w:ascii="Arial" w:hAnsi="Arial" w:cs="Arial"/>
          <w:color w:val="000000" w:themeColor="text1"/>
        </w:rPr>
        <w:t xml:space="preserve">make positive </w:t>
      </w:r>
      <w:r w:rsidR="00D4207E">
        <w:rPr>
          <w:rFonts w:ascii="Arial" w:hAnsi="Arial" w:cs="Arial"/>
          <w:color w:val="000000" w:themeColor="text1"/>
        </w:rPr>
        <w:t xml:space="preserve">changes </w:t>
      </w:r>
      <w:r w:rsidR="00782C67" w:rsidRPr="00782C67">
        <w:rPr>
          <w:rFonts w:ascii="Arial" w:hAnsi="Arial" w:cs="Arial"/>
          <w:color w:val="000000" w:themeColor="text1"/>
        </w:rPr>
        <w:t xml:space="preserve">are set out in Section 2 and the Appendix to this </w:t>
      </w:r>
      <w:r w:rsidR="00D4207E">
        <w:rPr>
          <w:rFonts w:ascii="Arial" w:hAnsi="Arial" w:cs="Arial"/>
          <w:color w:val="000000" w:themeColor="text1"/>
        </w:rPr>
        <w:t>S</w:t>
      </w:r>
      <w:r w:rsidR="00782C67" w:rsidRPr="00782C67">
        <w:rPr>
          <w:rFonts w:ascii="Arial" w:hAnsi="Arial" w:cs="Arial"/>
          <w:color w:val="000000" w:themeColor="text1"/>
        </w:rPr>
        <w:t xml:space="preserve">trategy. </w:t>
      </w:r>
      <w:r w:rsidR="00966EE0" w:rsidRPr="00782C67">
        <w:rPr>
          <w:rFonts w:ascii="Arial" w:hAnsi="Arial" w:cs="Arial"/>
          <w:color w:val="000000" w:themeColor="text1"/>
        </w:rPr>
        <w:t xml:space="preserve"> </w:t>
      </w:r>
    </w:p>
    <w:p w14:paraId="30CA68E2" w14:textId="60B33065" w:rsidR="00C12D2F" w:rsidRDefault="00B07433" w:rsidP="00BF20D4">
      <w:pPr>
        <w:jc w:val="both"/>
        <w:rPr>
          <w:rFonts w:ascii="Arial" w:hAnsi="Arial" w:cs="Arial"/>
          <w:color w:val="000000" w:themeColor="text1"/>
        </w:rPr>
      </w:pPr>
      <w:r w:rsidRPr="00782C67">
        <w:rPr>
          <w:rFonts w:ascii="Arial" w:hAnsi="Arial" w:cs="Arial"/>
          <w:color w:val="000000" w:themeColor="text1"/>
        </w:rPr>
        <w:t>However</w:t>
      </w:r>
      <w:r w:rsidR="00D4207E">
        <w:rPr>
          <w:rFonts w:ascii="Arial" w:hAnsi="Arial" w:cs="Arial"/>
          <w:color w:val="000000" w:themeColor="text1"/>
        </w:rPr>
        <w:t xml:space="preserve">, </w:t>
      </w:r>
      <w:r w:rsidRPr="00782C67">
        <w:rPr>
          <w:rFonts w:ascii="Arial" w:hAnsi="Arial" w:cs="Arial"/>
          <w:color w:val="000000" w:themeColor="text1"/>
        </w:rPr>
        <w:t xml:space="preserve">to truly </w:t>
      </w:r>
      <w:r w:rsidR="004E3154" w:rsidRPr="00782C67">
        <w:rPr>
          <w:rFonts w:ascii="Arial" w:hAnsi="Arial" w:cs="Arial"/>
          <w:color w:val="000000" w:themeColor="text1"/>
        </w:rPr>
        <w:t xml:space="preserve">transform to a low carbon </w:t>
      </w:r>
      <w:r w:rsidR="00C41A62">
        <w:rPr>
          <w:rFonts w:ascii="Arial" w:hAnsi="Arial" w:cs="Arial"/>
          <w:color w:val="000000" w:themeColor="text1"/>
        </w:rPr>
        <w:t xml:space="preserve">borough </w:t>
      </w:r>
      <w:r w:rsidR="004E3154" w:rsidRPr="00782C67">
        <w:rPr>
          <w:rFonts w:ascii="Arial" w:hAnsi="Arial" w:cs="Arial"/>
          <w:color w:val="000000" w:themeColor="text1"/>
        </w:rPr>
        <w:t>that enables our natural world to regenerate requires a mindset shift</w:t>
      </w:r>
      <w:r w:rsidR="00514B58" w:rsidRPr="00782C67">
        <w:rPr>
          <w:rFonts w:ascii="Arial" w:hAnsi="Arial" w:cs="Arial"/>
          <w:color w:val="000000" w:themeColor="text1"/>
        </w:rPr>
        <w:t>,</w:t>
      </w:r>
      <w:r w:rsidR="004E3154" w:rsidRPr="00782C67">
        <w:rPr>
          <w:rFonts w:ascii="Arial" w:hAnsi="Arial" w:cs="Arial"/>
          <w:color w:val="000000" w:themeColor="text1"/>
        </w:rPr>
        <w:t xml:space="preserve"> </w:t>
      </w:r>
      <w:r w:rsidR="00C12248" w:rsidRPr="00782C67">
        <w:rPr>
          <w:rFonts w:ascii="Arial" w:hAnsi="Arial" w:cs="Arial"/>
          <w:color w:val="000000" w:themeColor="text1"/>
        </w:rPr>
        <w:t xml:space="preserve">to ensure that all the many choices we </w:t>
      </w:r>
      <w:r w:rsidR="006B5DFE" w:rsidRPr="00782C67">
        <w:rPr>
          <w:rFonts w:ascii="Arial" w:hAnsi="Arial" w:cs="Arial"/>
          <w:color w:val="000000" w:themeColor="text1"/>
        </w:rPr>
        <w:t xml:space="preserve">make </w:t>
      </w:r>
      <w:r w:rsidR="000E08FC">
        <w:rPr>
          <w:rFonts w:ascii="Arial" w:hAnsi="Arial" w:cs="Arial"/>
          <w:color w:val="000000" w:themeColor="text1"/>
        </w:rPr>
        <w:t xml:space="preserve">as an organisation and as private citizens, </w:t>
      </w:r>
      <w:r w:rsidR="006B5DFE" w:rsidRPr="00782C67">
        <w:rPr>
          <w:rFonts w:ascii="Arial" w:hAnsi="Arial" w:cs="Arial"/>
          <w:color w:val="000000" w:themeColor="text1"/>
        </w:rPr>
        <w:t>contribute</w:t>
      </w:r>
      <w:r w:rsidR="00790F25">
        <w:rPr>
          <w:rFonts w:ascii="Arial" w:hAnsi="Arial" w:cs="Arial"/>
          <w:color w:val="000000" w:themeColor="text1"/>
        </w:rPr>
        <w:t xml:space="preserve"> to meeting these </w:t>
      </w:r>
      <w:r w:rsidR="00C12D2F">
        <w:rPr>
          <w:rFonts w:ascii="Arial" w:hAnsi="Arial" w:cs="Arial"/>
          <w:color w:val="000000" w:themeColor="text1"/>
        </w:rPr>
        <w:t>challenges</w:t>
      </w:r>
      <w:r w:rsidR="00DA5C62">
        <w:rPr>
          <w:rFonts w:ascii="Arial" w:hAnsi="Arial" w:cs="Arial"/>
          <w:color w:val="000000" w:themeColor="text1"/>
        </w:rPr>
        <w:t xml:space="preserve"> and protecting </w:t>
      </w:r>
      <w:r w:rsidR="00CC0D10">
        <w:rPr>
          <w:rFonts w:ascii="Arial" w:hAnsi="Arial" w:cs="Arial"/>
          <w:color w:val="000000" w:themeColor="text1"/>
        </w:rPr>
        <w:t>our planet for future generations</w:t>
      </w:r>
      <w:r w:rsidR="006B5DFE" w:rsidRPr="00782C67">
        <w:rPr>
          <w:rFonts w:ascii="Arial" w:hAnsi="Arial" w:cs="Arial"/>
          <w:color w:val="000000" w:themeColor="text1"/>
        </w:rPr>
        <w:t xml:space="preserve">. </w:t>
      </w:r>
    </w:p>
    <w:p w14:paraId="7DC7283F" w14:textId="4F4C07DE" w:rsidR="00222ED0" w:rsidRDefault="000D2034" w:rsidP="00BF20D4">
      <w:pPr>
        <w:jc w:val="both"/>
        <w:rPr>
          <w:rFonts w:ascii="Arial" w:hAnsi="Arial" w:cs="Arial"/>
          <w:color w:val="000000" w:themeColor="text1"/>
        </w:rPr>
      </w:pPr>
      <w:r>
        <w:rPr>
          <w:rFonts w:ascii="Arial" w:hAnsi="Arial" w:cs="Arial"/>
          <w:color w:val="000000" w:themeColor="text1"/>
        </w:rPr>
        <w:t>A</w:t>
      </w:r>
      <w:r w:rsidR="00BA7E1A">
        <w:rPr>
          <w:rFonts w:ascii="Arial" w:hAnsi="Arial" w:cs="Arial"/>
          <w:color w:val="000000" w:themeColor="text1"/>
        </w:rPr>
        <w:t xml:space="preserve">s </w:t>
      </w:r>
      <w:r w:rsidR="006B5DFE" w:rsidRPr="00782C67">
        <w:rPr>
          <w:rFonts w:ascii="Arial" w:hAnsi="Arial" w:cs="Arial"/>
          <w:color w:val="000000" w:themeColor="text1"/>
        </w:rPr>
        <w:t xml:space="preserve">an </w:t>
      </w:r>
      <w:r w:rsidR="00514B58" w:rsidRPr="00782C67">
        <w:rPr>
          <w:rFonts w:ascii="Arial" w:hAnsi="Arial" w:cs="Arial"/>
          <w:color w:val="000000" w:themeColor="text1"/>
        </w:rPr>
        <w:t>organisation</w:t>
      </w:r>
      <w:r w:rsidR="006B5DFE" w:rsidRPr="00782C67">
        <w:rPr>
          <w:rFonts w:ascii="Arial" w:hAnsi="Arial" w:cs="Arial"/>
          <w:color w:val="000000" w:themeColor="text1"/>
        </w:rPr>
        <w:t xml:space="preserve"> </w:t>
      </w:r>
      <w:r w:rsidR="009B5C04">
        <w:rPr>
          <w:rFonts w:ascii="Arial" w:hAnsi="Arial" w:cs="Arial"/>
          <w:color w:val="000000" w:themeColor="text1"/>
        </w:rPr>
        <w:t xml:space="preserve">the Council </w:t>
      </w:r>
      <w:r w:rsidR="00BA7E1A">
        <w:rPr>
          <w:rFonts w:ascii="Arial" w:hAnsi="Arial" w:cs="Arial"/>
          <w:color w:val="000000" w:themeColor="text1"/>
        </w:rPr>
        <w:t xml:space="preserve">will </w:t>
      </w:r>
      <w:r w:rsidR="00590D9E">
        <w:rPr>
          <w:rFonts w:ascii="Arial" w:hAnsi="Arial" w:cs="Arial"/>
          <w:color w:val="000000" w:themeColor="text1"/>
        </w:rPr>
        <w:t>ensure that the areas of action within this strategy are integrated into other strategic frameworks</w:t>
      </w:r>
      <w:r w:rsidR="00E531AC">
        <w:rPr>
          <w:rFonts w:ascii="Arial" w:hAnsi="Arial" w:cs="Arial"/>
          <w:color w:val="000000" w:themeColor="text1"/>
        </w:rPr>
        <w:t xml:space="preserve"> that we have</w:t>
      </w:r>
      <w:r w:rsidR="002011B3">
        <w:rPr>
          <w:rFonts w:ascii="Arial" w:hAnsi="Arial" w:cs="Arial"/>
          <w:color w:val="000000" w:themeColor="text1"/>
        </w:rPr>
        <w:t xml:space="preserve"> and </w:t>
      </w:r>
      <w:r w:rsidR="00392F7F">
        <w:rPr>
          <w:rFonts w:ascii="Arial" w:hAnsi="Arial" w:cs="Arial"/>
          <w:color w:val="000000" w:themeColor="text1"/>
        </w:rPr>
        <w:t xml:space="preserve">into </w:t>
      </w:r>
      <w:r w:rsidR="00590D9E">
        <w:rPr>
          <w:rFonts w:ascii="Arial" w:hAnsi="Arial" w:cs="Arial"/>
          <w:color w:val="000000" w:themeColor="text1"/>
        </w:rPr>
        <w:t>ou</w:t>
      </w:r>
      <w:r w:rsidR="00C12D2F">
        <w:rPr>
          <w:rFonts w:ascii="Arial" w:hAnsi="Arial" w:cs="Arial"/>
          <w:color w:val="000000" w:themeColor="text1"/>
        </w:rPr>
        <w:t xml:space="preserve">r </w:t>
      </w:r>
      <w:r w:rsidR="00590D9E">
        <w:rPr>
          <w:rFonts w:ascii="Arial" w:hAnsi="Arial" w:cs="Arial"/>
          <w:color w:val="000000" w:themeColor="text1"/>
        </w:rPr>
        <w:t>decision making</w:t>
      </w:r>
      <w:r w:rsidR="00C12D2F">
        <w:rPr>
          <w:rFonts w:ascii="Arial" w:hAnsi="Arial" w:cs="Arial"/>
          <w:color w:val="000000" w:themeColor="text1"/>
        </w:rPr>
        <w:t xml:space="preserve"> as a public body</w:t>
      </w:r>
      <w:r w:rsidR="002011B3">
        <w:rPr>
          <w:rFonts w:ascii="Arial" w:hAnsi="Arial" w:cs="Arial"/>
          <w:color w:val="000000" w:themeColor="text1"/>
        </w:rPr>
        <w:t>. W</w:t>
      </w:r>
      <w:r w:rsidR="00545ACC">
        <w:rPr>
          <w:rFonts w:ascii="Arial" w:hAnsi="Arial" w:cs="Arial"/>
          <w:color w:val="000000" w:themeColor="text1"/>
        </w:rPr>
        <w:t xml:space="preserve">e will </w:t>
      </w:r>
      <w:r w:rsidR="002011B3">
        <w:rPr>
          <w:rFonts w:ascii="Arial" w:hAnsi="Arial" w:cs="Arial"/>
          <w:color w:val="000000" w:themeColor="text1"/>
        </w:rPr>
        <w:t xml:space="preserve">also </w:t>
      </w:r>
      <w:r w:rsidR="001F635D">
        <w:rPr>
          <w:rFonts w:ascii="Arial" w:hAnsi="Arial" w:cs="Arial"/>
          <w:color w:val="000000" w:themeColor="text1"/>
        </w:rPr>
        <w:t xml:space="preserve">pursue opportunities to align </w:t>
      </w:r>
      <w:r w:rsidR="007E5048">
        <w:rPr>
          <w:rFonts w:ascii="Arial" w:hAnsi="Arial" w:cs="Arial"/>
          <w:color w:val="000000" w:themeColor="text1"/>
        </w:rPr>
        <w:t>Council</w:t>
      </w:r>
      <w:r w:rsidR="001F635D">
        <w:rPr>
          <w:rFonts w:ascii="Arial" w:hAnsi="Arial" w:cs="Arial"/>
          <w:color w:val="000000" w:themeColor="text1"/>
        </w:rPr>
        <w:t xml:space="preserve"> funding</w:t>
      </w:r>
      <w:r w:rsidR="00545ACC">
        <w:rPr>
          <w:rFonts w:ascii="Arial" w:hAnsi="Arial" w:cs="Arial"/>
          <w:color w:val="000000" w:themeColor="text1"/>
        </w:rPr>
        <w:t xml:space="preserve"> and investment</w:t>
      </w:r>
      <w:r w:rsidR="007E5048">
        <w:rPr>
          <w:rFonts w:ascii="Arial" w:hAnsi="Arial" w:cs="Arial"/>
          <w:color w:val="000000" w:themeColor="text1"/>
        </w:rPr>
        <w:t xml:space="preserve">, including maximising external funding opportunities. </w:t>
      </w:r>
      <w:r w:rsidR="00C12D2F">
        <w:rPr>
          <w:rFonts w:ascii="Arial" w:hAnsi="Arial" w:cs="Arial"/>
          <w:color w:val="000000" w:themeColor="text1"/>
        </w:rPr>
        <w:t xml:space="preserve"> </w:t>
      </w:r>
    </w:p>
    <w:p w14:paraId="41C78E38" w14:textId="77777777" w:rsidR="00E531AC" w:rsidRDefault="00E531AC" w:rsidP="00BF20D4">
      <w:pPr>
        <w:jc w:val="both"/>
        <w:rPr>
          <w:rFonts w:ascii="Arial" w:hAnsi="Arial" w:cs="Arial"/>
          <w:b/>
          <w:bCs/>
          <w:color w:val="000000" w:themeColor="text1"/>
        </w:rPr>
      </w:pPr>
    </w:p>
    <w:p w14:paraId="2776E4ED" w14:textId="1A1C1112" w:rsidR="00D4207E" w:rsidRPr="00BA7E1A" w:rsidRDefault="00590D9E" w:rsidP="00BF20D4">
      <w:pPr>
        <w:jc w:val="both"/>
        <w:rPr>
          <w:rFonts w:ascii="Arial" w:hAnsi="Arial" w:cs="Arial"/>
          <w:b/>
          <w:bCs/>
          <w:color w:val="000000" w:themeColor="text1"/>
        </w:rPr>
      </w:pPr>
      <w:r w:rsidRPr="00BA7E1A">
        <w:rPr>
          <w:rFonts w:ascii="Arial" w:hAnsi="Arial" w:cs="Arial"/>
          <w:b/>
          <w:bCs/>
          <w:color w:val="000000" w:themeColor="text1"/>
        </w:rPr>
        <w:t>Links with other strategie</w:t>
      </w:r>
      <w:r w:rsidR="00D4207E" w:rsidRPr="00BA7E1A">
        <w:rPr>
          <w:rFonts w:ascii="Arial" w:hAnsi="Arial" w:cs="Arial"/>
          <w:b/>
          <w:bCs/>
          <w:color w:val="000000" w:themeColor="text1"/>
        </w:rPr>
        <w:t>s</w:t>
      </w:r>
    </w:p>
    <w:p w14:paraId="194D4AB8" w14:textId="302429E3" w:rsidR="00D4207E" w:rsidRDefault="00C12D2F" w:rsidP="00BF20D4">
      <w:pPr>
        <w:jc w:val="both"/>
        <w:rPr>
          <w:rFonts w:ascii="Arial" w:hAnsi="Arial" w:cs="Arial"/>
          <w:color w:val="000000" w:themeColor="text1"/>
        </w:rPr>
      </w:pPr>
      <w:r>
        <w:rPr>
          <w:rFonts w:ascii="Arial" w:hAnsi="Arial" w:cs="Arial"/>
          <w:color w:val="000000" w:themeColor="text1"/>
        </w:rPr>
        <w:t xml:space="preserve">The key </w:t>
      </w:r>
      <w:r w:rsidR="00133AD7">
        <w:rPr>
          <w:rFonts w:ascii="Arial" w:hAnsi="Arial" w:cs="Arial"/>
          <w:color w:val="000000" w:themeColor="text1"/>
        </w:rPr>
        <w:t xml:space="preserve">strategies that </w:t>
      </w:r>
      <w:r w:rsidR="008A3D33">
        <w:rPr>
          <w:rFonts w:ascii="Arial" w:hAnsi="Arial" w:cs="Arial"/>
          <w:color w:val="000000" w:themeColor="text1"/>
        </w:rPr>
        <w:t>are supported by, and in turn support, this Climate and Nature Strategy include:</w:t>
      </w:r>
    </w:p>
    <w:p w14:paraId="5C125CD6" w14:textId="68265530" w:rsidR="008A3D33" w:rsidRPr="00394E56" w:rsidRDefault="008A3D33" w:rsidP="00BA7E1A">
      <w:pPr>
        <w:jc w:val="both"/>
        <w:rPr>
          <w:rFonts w:ascii="Arial" w:hAnsi="Arial" w:cs="Arial"/>
          <w:color w:val="000000" w:themeColor="text1"/>
        </w:rPr>
      </w:pPr>
      <w:r w:rsidRPr="002E2087">
        <w:rPr>
          <w:rFonts w:ascii="Arial" w:hAnsi="Arial" w:cs="Arial"/>
          <w:color w:val="000000" w:themeColor="text1"/>
          <w:u w:val="single"/>
        </w:rPr>
        <w:t>The Corporate Plan</w:t>
      </w:r>
      <w:r w:rsidRPr="00394E56">
        <w:rPr>
          <w:rFonts w:ascii="Arial" w:hAnsi="Arial" w:cs="Arial"/>
          <w:color w:val="000000" w:themeColor="text1"/>
        </w:rPr>
        <w:t xml:space="preserve"> </w:t>
      </w:r>
      <w:r w:rsidR="00394E56">
        <w:rPr>
          <w:rFonts w:ascii="Arial" w:hAnsi="Arial" w:cs="Arial"/>
          <w:color w:val="000000" w:themeColor="text1"/>
        </w:rPr>
        <w:t>–</w:t>
      </w:r>
      <w:r w:rsidR="00316EA1">
        <w:rPr>
          <w:rFonts w:ascii="Arial" w:hAnsi="Arial" w:cs="Arial"/>
          <w:color w:val="000000" w:themeColor="text1"/>
        </w:rPr>
        <w:t xml:space="preserve"> </w:t>
      </w:r>
      <w:r w:rsidR="00E97830" w:rsidRPr="00394E56">
        <w:rPr>
          <w:rFonts w:ascii="Arial" w:hAnsi="Arial" w:cs="Arial"/>
          <w:color w:val="000000" w:themeColor="text1"/>
        </w:rPr>
        <w:t xml:space="preserve">including the overall </w:t>
      </w:r>
      <w:r w:rsidR="00090551" w:rsidRPr="00394E56">
        <w:rPr>
          <w:rFonts w:ascii="Arial" w:hAnsi="Arial" w:cs="Arial"/>
          <w:color w:val="000000" w:themeColor="text1"/>
        </w:rPr>
        <w:t xml:space="preserve">vision of </w:t>
      </w:r>
      <w:r w:rsidR="00090551" w:rsidRPr="00924E3A">
        <w:rPr>
          <w:rFonts w:ascii="Arial" w:hAnsi="Arial" w:cs="Arial"/>
          <w:i/>
          <w:iCs/>
          <w:color w:val="000000" w:themeColor="text1"/>
        </w:rPr>
        <w:t>Restoring Pride in Harrow</w:t>
      </w:r>
      <w:r w:rsidR="00B6112C" w:rsidRPr="00394E56">
        <w:rPr>
          <w:rFonts w:ascii="Arial" w:hAnsi="Arial" w:cs="Arial"/>
          <w:color w:val="000000" w:themeColor="text1"/>
        </w:rPr>
        <w:t>,</w:t>
      </w:r>
      <w:r w:rsidR="00E97830" w:rsidRPr="00394E56">
        <w:rPr>
          <w:rFonts w:ascii="Arial" w:hAnsi="Arial" w:cs="Arial"/>
          <w:color w:val="000000" w:themeColor="text1"/>
        </w:rPr>
        <w:t xml:space="preserve"> </w:t>
      </w:r>
      <w:r w:rsidR="00B6112C" w:rsidRPr="00394E56">
        <w:rPr>
          <w:rFonts w:ascii="Arial" w:hAnsi="Arial" w:cs="Arial"/>
          <w:color w:val="000000" w:themeColor="text1"/>
        </w:rPr>
        <w:t>the environmental targe</w:t>
      </w:r>
      <w:r w:rsidR="00E97830" w:rsidRPr="00394E56">
        <w:rPr>
          <w:rFonts w:ascii="Arial" w:hAnsi="Arial" w:cs="Arial"/>
          <w:color w:val="000000" w:themeColor="text1"/>
        </w:rPr>
        <w:t>t</w:t>
      </w:r>
      <w:r w:rsidR="00B6112C" w:rsidRPr="00394E56">
        <w:rPr>
          <w:rFonts w:ascii="Arial" w:hAnsi="Arial" w:cs="Arial"/>
          <w:color w:val="000000" w:themeColor="text1"/>
        </w:rPr>
        <w:t>s set out</w:t>
      </w:r>
      <w:r w:rsidR="00E97830" w:rsidRPr="00394E56">
        <w:rPr>
          <w:rFonts w:ascii="Arial" w:hAnsi="Arial" w:cs="Arial"/>
          <w:color w:val="000000" w:themeColor="text1"/>
        </w:rPr>
        <w:t xml:space="preserve"> </w:t>
      </w:r>
      <w:r w:rsidR="00B6112C" w:rsidRPr="00394E56">
        <w:rPr>
          <w:rFonts w:ascii="Arial" w:hAnsi="Arial" w:cs="Arial"/>
          <w:color w:val="000000" w:themeColor="text1"/>
        </w:rPr>
        <w:t xml:space="preserve">in the </w:t>
      </w:r>
      <w:r w:rsidR="00CE7AAF" w:rsidRPr="00394E56">
        <w:rPr>
          <w:rFonts w:ascii="Arial" w:hAnsi="Arial" w:cs="Arial"/>
          <w:color w:val="000000" w:themeColor="text1"/>
        </w:rPr>
        <w:t xml:space="preserve">Council’s </w:t>
      </w:r>
      <w:r w:rsidR="00924E3A">
        <w:rPr>
          <w:rFonts w:ascii="Arial" w:hAnsi="Arial" w:cs="Arial"/>
          <w:color w:val="000000" w:themeColor="text1"/>
        </w:rPr>
        <w:t>corporate p</w:t>
      </w:r>
      <w:r w:rsidR="00B6112C" w:rsidRPr="00394E56">
        <w:rPr>
          <w:rFonts w:ascii="Arial" w:hAnsi="Arial" w:cs="Arial"/>
          <w:color w:val="000000" w:themeColor="text1"/>
        </w:rPr>
        <w:t xml:space="preserve">riority </w:t>
      </w:r>
      <w:r w:rsidR="00E97830" w:rsidRPr="00394E56">
        <w:rPr>
          <w:rFonts w:ascii="Arial" w:hAnsi="Arial" w:cs="Arial"/>
          <w:color w:val="000000" w:themeColor="text1"/>
        </w:rPr>
        <w:t xml:space="preserve">of </w:t>
      </w:r>
      <w:r w:rsidR="00E97830" w:rsidRPr="00924E3A">
        <w:rPr>
          <w:rFonts w:ascii="Arial" w:hAnsi="Arial" w:cs="Arial"/>
          <w:i/>
          <w:iCs/>
          <w:color w:val="000000" w:themeColor="text1"/>
        </w:rPr>
        <w:t xml:space="preserve">A </w:t>
      </w:r>
      <w:r w:rsidR="00924E3A" w:rsidRPr="00924E3A">
        <w:rPr>
          <w:rFonts w:ascii="Arial" w:hAnsi="Arial" w:cs="Arial"/>
          <w:i/>
          <w:iCs/>
          <w:color w:val="000000" w:themeColor="text1"/>
        </w:rPr>
        <w:t>c</w:t>
      </w:r>
      <w:r w:rsidR="00E97830" w:rsidRPr="00924E3A">
        <w:rPr>
          <w:rFonts w:ascii="Arial" w:hAnsi="Arial" w:cs="Arial"/>
          <w:i/>
          <w:iCs/>
          <w:color w:val="000000" w:themeColor="text1"/>
        </w:rPr>
        <w:t xml:space="preserve">lean and </w:t>
      </w:r>
      <w:r w:rsidR="00924E3A" w:rsidRPr="00924E3A">
        <w:rPr>
          <w:rFonts w:ascii="Arial" w:hAnsi="Arial" w:cs="Arial"/>
          <w:i/>
          <w:iCs/>
          <w:color w:val="000000" w:themeColor="text1"/>
        </w:rPr>
        <w:t>s</w:t>
      </w:r>
      <w:r w:rsidR="00E97830" w:rsidRPr="00924E3A">
        <w:rPr>
          <w:rFonts w:ascii="Arial" w:hAnsi="Arial" w:cs="Arial"/>
          <w:i/>
          <w:iCs/>
          <w:color w:val="000000" w:themeColor="text1"/>
        </w:rPr>
        <w:t xml:space="preserve">afe </w:t>
      </w:r>
      <w:r w:rsidR="00924E3A" w:rsidRPr="00924E3A">
        <w:rPr>
          <w:rFonts w:ascii="Arial" w:hAnsi="Arial" w:cs="Arial"/>
          <w:i/>
          <w:iCs/>
          <w:color w:val="000000" w:themeColor="text1"/>
        </w:rPr>
        <w:t>b</w:t>
      </w:r>
      <w:r w:rsidR="00E97830" w:rsidRPr="00924E3A">
        <w:rPr>
          <w:rFonts w:ascii="Arial" w:hAnsi="Arial" w:cs="Arial"/>
          <w:i/>
          <w:iCs/>
          <w:color w:val="000000" w:themeColor="text1"/>
        </w:rPr>
        <w:t>orough</w:t>
      </w:r>
      <w:r w:rsidR="00CE7AAF" w:rsidRPr="00394E56">
        <w:rPr>
          <w:rFonts w:ascii="Arial" w:hAnsi="Arial" w:cs="Arial"/>
        </w:rPr>
        <w:t xml:space="preserve"> </w:t>
      </w:r>
      <w:r w:rsidR="00B20E89" w:rsidRPr="00394E56">
        <w:rPr>
          <w:rFonts w:ascii="Arial" w:hAnsi="Arial" w:cs="Arial"/>
        </w:rPr>
        <w:t xml:space="preserve">and the just transition </w:t>
      </w:r>
      <w:r w:rsidR="00316EA1">
        <w:rPr>
          <w:rFonts w:ascii="Arial" w:hAnsi="Arial" w:cs="Arial"/>
        </w:rPr>
        <w:t xml:space="preserve">supporting </w:t>
      </w:r>
      <w:r w:rsidR="00CE7AAF" w:rsidRPr="00394E56">
        <w:rPr>
          <w:rFonts w:ascii="Arial" w:hAnsi="Arial" w:cs="Arial"/>
          <w:color w:val="000000" w:themeColor="text1"/>
        </w:rPr>
        <w:t xml:space="preserve">the </w:t>
      </w:r>
      <w:r w:rsidR="00924E3A">
        <w:rPr>
          <w:rFonts w:ascii="Arial" w:hAnsi="Arial" w:cs="Arial"/>
          <w:color w:val="000000" w:themeColor="text1"/>
        </w:rPr>
        <w:t>p</w:t>
      </w:r>
      <w:r w:rsidR="00CE7AAF" w:rsidRPr="00394E56">
        <w:rPr>
          <w:rFonts w:ascii="Arial" w:hAnsi="Arial" w:cs="Arial"/>
          <w:color w:val="000000" w:themeColor="text1"/>
        </w:rPr>
        <w:t xml:space="preserve">riority </w:t>
      </w:r>
      <w:r w:rsidR="00316EA1">
        <w:rPr>
          <w:rFonts w:ascii="Arial" w:hAnsi="Arial" w:cs="Arial"/>
          <w:color w:val="000000" w:themeColor="text1"/>
        </w:rPr>
        <w:t xml:space="preserve">of </w:t>
      </w:r>
      <w:r w:rsidR="00CE7AAF" w:rsidRPr="00924E3A">
        <w:rPr>
          <w:rFonts w:ascii="Arial" w:hAnsi="Arial" w:cs="Arial"/>
          <w:i/>
          <w:iCs/>
          <w:color w:val="000000" w:themeColor="text1"/>
        </w:rPr>
        <w:t xml:space="preserve">A </w:t>
      </w:r>
      <w:r w:rsidR="00924E3A">
        <w:rPr>
          <w:rFonts w:ascii="Arial" w:hAnsi="Arial" w:cs="Arial"/>
          <w:i/>
          <w:iCs/>
          <w:color w:val="000000" w:themeColor="text1"/>
        </w:rPr>
        <w:t>p</w:t>
      </w:r>
      <w:r w:rsidR="00CE7AAF" w:rsidRPr="00924E3A">
        <w:rPr>
          <w:rFonts w:ascii="Arial" w:hAnsi="Arial" w:cs="Arial"/>
          <w:i/>
          <w:iCs/>
          <w:color w:val="000000" w:themeColor="text1"/>
        </w:rPr>
        <w:t xml:space="preserve">lace where </w:t>
      </w:r>
      <w:r w:rsidR="00924E3A">
        <w:rPr>
          <w:rFonts w:ascii="Arial" w:hAnsi="Arial" w:cs="Arial"/>
          <w:i/>
          <w:iCs/>
          <w:color w:val="000000" w:themeColor="text1"/>
        </w:rPr>
        <w:t>t</w:t>
      </w:r>
      <w:r w:rsidR="00CE7AAF" w:rsidRPr="00924E3A">
        <w:rPr>
          <w:rFonts w:ascii="Arial" w:hAnsi="Arial" w:cs="Arial"/>
          <w:i/>
          <w:iCs/>
          <w:color w:val="000000" w:themeColor="text1"/>
        </w:rPr>
        <w:t xml:space="preserve">hose in </w:t>
      </w:r>
      <w:r w:rsidR="00924E3A">
        <w:rPr>
          <w:rFonts w:ascii="Arial" w:hAnsi="Arial" w:cs="Arial"/>
          <w:i/>
          <w:iCs/>
          <w:color w:val="000000" w:themeColor="text1"/>
        </w:rPr>
        <w:t>n</w:t>
      </w:r>
      <w:r w:rsidR="00CE7AAF" w:rsidRPr="00924E3A">
        <w:rPr>
          <w:rFonts w:ascii="Arial" w:hAnsi="Arial" w:cs="Arial"/>
          <w:i/>
          <w:iCs/>
          <w:color w:val="000000" w:themeColor="text1"/>
        </w:rPr>
        <w:t xml:space="preserve">eed are </w:t>
      </w:r>
      <w:r w:rsidR="00924E3A">
        <w:rPr>
          <w:rFonts w:ascii="Arial" w:hAnsi="Arial" w:cs="Arial"/>
          <w:i/>
          <w:iCs/>
          <w:color w:val="000000" w:themeColor="text1"/>
        </w:rPr>
        <w:t>s</w:t>
      </w:r>
      <w:r w:rsidR="00CE7AAF" w:rsidRPr="00924E3A">
        <w:rPr>
          <w:rFonts w:ascii="Arial" w:hAnsi="Arial" w:cs="Arial"/>
          <w:i/>
          <w:iCs/>
          <w:color w:val="000000" w:themeColor="text1"/>
        </w:rPr>
        <w:t>upported</w:t>
      </w:r>
      <w:r w:rsidR="0012438E">
        <w:rPr>
          <w:rFonts w:ascii="Arial" w:hAnsi="Arial" w:cs="Arial"/>
          <w:color w:val="000000" w:themeColor="text1"/>
        </w:rPr>
        <w:t>.</w:t>
      </w:r>
    </w:p>
    <w:p w14:paraId="5B252AC3" w14:textId="0F4E9190" w:rsidR="008A3D33" w:rsidRPr="00394E56" w:rsidRDefault="008A3D33" w:rsidP="00BA7E1A">
      <w:pPr>
        <w:jc w:val="both"/>
        <w:rPr>
          <w:rFonts w:ascii="Arial" w:hAnsi="Arial" w:cs="Arial"/>
          <w:color w:val="000000" w:themeColor="text1"/>
        </w:rPr>
      </w:pPr>
      <w:r w:rsidRPr="002E2087">
        <w:rPr>
          <w:rFonts w:ascii="Arial" w:hAnsi="Arial" w:cs="Arial"/>
          <w:color w:val="000000" w:themeColor="text1"/>
          <w:u w:val="single"/>
        </w:rPr>
        <w:t xml:space="preserve">The </w:t>
      </w:r>
      <w:r w:rsidR="00BA7E1A" w:rsidRPr="002E2087">
        <w:rPr>
          <w:rFonts w:ascii="Arial" w:hAnsi="Arial" w:cs="Arial"/>
          <w:color w:val="000000" w:themeColor="text1"/>
          <w:u w:val="single"/>
        </w:rPr>
        <w:t>Health &amp; Wellbeing Strategy</w:t>
      </w:r>
      <w:r w:rsidR="00F56BD4" w:rsidRPr="002E2087">
        <w:rPr>
          <w:rFonts w:ascii="Arial" w:hAnsi="Arial" w:cs="Arial"/>
          <w:color w:val="000000" w:themeColor="text1"/>
          <w:u w:val="single"/>
        </w:rPr>
        <w:t xml:space="preserve"> </w:t>
      </w:r>
      <w:r w:rsidR="00181F55" w:rsidRPr="002E2087">
        <w:rPr>
          <w:rFonts w:ascii="Arial" w:hAnsi="Arial" w:cs="Arial"/>
          <w:color w:val="000000" w:themeColor="text1"/>
          <w:u w:val="single"/>
        </w:rPr>
        <w:t>20</w:t>
      </w:r>
      <w:r w:rsidR="00842294" w:rsidRPr="002E2087">
        <w:rPr>
          <w:rFonts w:ascii="Arial" w:hAnsi="Arial" w:cs="Arial"/>
          <w:color w:val="000000" w:themeColor="text1"/>
          <w:u w:val="single"/>
        </w:rPr>
        <w:t>22-2030</w:t>
      </w:r>
      <w:r w:rsidR="00842294">
        <w:rPr>
          <w:rFonts w:ascii="Arial" w:hAnsi="Arial" w:cs="Arial"/>
          <w:color w:val="000000" w:themeColor="text1"/>
        </w:rPr>
        <w:t xml:space="preserve"> </w:t>
      </w:r>
      <w:r w:rsidR="00505C4E">
        <w:rPr>
          <w:rFonts w:ascii="Arial" w:hAnsi="Arial" w:cs="Arial"/>
          <w:color w:val="000000" w:themeColor="text1"/>
        </w:rPr>
        <w:t>–</w:t>
      </w:r>
      <w:r w:rsidR="00842294">
        <w:rPr>
          <w:rFonts w:ascii="Arial" w:hAnsi="Arial" w:cs="Arial"/>
          <w:color w:val="000000" w:themeColor="text1"/>
        </w:rPr>
        <w:t xml:space="preserve"> </w:t>
      </w:r>
      <w:r w:rsidR="00505C4E">
        <w:rPr>
          <w:rFonts w:ascii="Arial" w:hAnsi="Arial" w:cs="Arial"/>
          <w:color w:val="000000" w:themeColor="text1"/>
        </w:rPr>
        <w:t xml:space="preserve">there are many links between this strategy and the improvement of public health in Harrow, from cleaner air to </w:t>
      </w:r>
      <w:r w:rsidR="00586256">
        <w:rPr>
          <w:rFonts w:ascii="Arial" w:hAnsi="Arial" w:cs="Arial"/>
          <w:color w:val="000000" w:themeColor="text1"/>
        </w:rPr>
        <w:t>more active travel to improvements in mental health from the restoration of nature in our borough</w:t>
      </w:r>
      <w:r w:rsidR="0012438E">
        <w:rPr>
          <w:rFonts w:ascii="Arial" w:hAnsi="Arial" w:cs="Arial"/>
          <w:color w:val="000000" w:themeColor="text1"/>
        </w:rPr>
        <w:t>.</w:t>
      </w:r>
    </w:p>
    <w:p w14:paraId="6C9A060F" w14:textId="5432F024" w:rsidR="008A3D33" w:rsidRPr="00E531AC" w:rsidRDefault="002E2087" w:rsidP="00BA7E1A">
      <w:pPr>
        <w:jc w:val="both"/>
        <w:rPr>
          <w:rFonts w:ascii="Arial" w:hAnsi="Arial" w:cs="Arial"/>
          <w:color w:val="000000" w:themeColor="text1"/>
        </w:rPr>
      </w:pPr>
      <w:r>
        <w:rPr>
          <w:rFonts w:ascii="Arial" w:hAnsi="Arial" w:cs="Arial"/>
          <w:color w:val="000000" w:themeColor="text1"/>
          <w:u w:val="single"/>
        </w:rPr>
        <w:t xml:space="preserve">The </w:t>
      </w:r>
      <w:r w:rsidR="00BA7E1A" w:rsidRPr="002E2087">
        <w:rPr>
          <w:rFonts w:ascii="Arial" w:hAnsi="Arial" w:cs="Arial"/>
          <w:color w:val="000000" w:themeColor="text1"/>
          <w:u w:val="single"/>
        </w:rPr>
        <w:t>Economic Strategy</w:t>
      </w:r>
      <w:r w:rsidR="00586256">
        <w:rPr>
          <w:rFonts w:ascii="Arial" w:hAnsi="Arial" w:cs="Arial"/>
          <w:color w:val="000000" w:themeColor="text1"/>
        </w:rPr>
        <w:t xml:space="preserve"> (</w:t>
      </w:r>
      <w:r w:rsidR="00F56BD4">
        <w:rPr>
          <w:rFonts w:ascii="Arial" w:hAnsi="Arial" w:cs="Arial"/>
          <w:color w:val="000000" w:themeColor="text1"/>
        </w:rPr>
        <w:t>being refreshed in 2023/24</w:t>
      </w:r>
      <w:r w:rsidR="00586256">
        <w:rPr>
          <w:rFonts w:ascii="Arial" w:hAnsi="Arial" w:cs="Arial"/>
          <w:color w:val="000000" w:themeColor="text1"/>
        </w:rPr>
        <w:t>)</w:t>
      </w:r>
      <w:r>
        <w:rPr>
          <w:rFonts w:ascii="Arial" w:hAnsi="Arial" w:cs="Arial"/>
          <w:color w:val="000000" w:themeColor="text1"/>
        </w:rPr>
        <w:t xml:space="preserve"> – The </w:t>
      </w:r>
      <w:r w:rsidR="00196C0D">
        <w:rPr>
          <w:rFonts w:ascii="Arial" w:hAnsi="Arial" w:cs="Arial"/>
          <w:color w:val="000000" w:themeColor="text1"/>
        </w:rPr>
        <w:t>transition to a green and circular economy that benefits jobs and skills in Harrow</w:t>
      </w:r>
      <w:r w:rsidR="0012438E">
        <w:rPr>
          <w:rFonts w:ascii="Arial" w:hAnsi="Arial" w:cs="Arial"/>
          <w:color w:val="000000" w:themeColor="text1"/>
        </w:rPr>
        <w:t>.</w:t>
      </w:r>
      <w:r w:rsidR="00196C0D">
        <w:rPr>
          <w:rFonts w:ascii="Arial" w:hAnsi="Arial" w:cs="Arial"/>
          <w:color w:val="000000" w:themeColor="text1"/>
        </w:rPr>
        <w:t xml:space="preserve">  </w:t>
      </w:r>
    </w:p>
    <w:p w14:paraId="313DE02B" w14:textId="41338313" w:rsidR="008F5FB1" w:rsidRDefault="008F5FB1" w:rsidP="00BA7E1A">
      <w:pPr>
        <w:jc w:val="both"/>
        <w:rPr>
          <w:rFonts w:ascii="Arial" w:hAnsi="Arial" w:cs="Arial"/>
          <w:color w:val="000000" w:themeColor="text1"/>
        </w:rPr>
      </w:pPr>
      <w:r w:rsidRPr="00196C0D">
        <w:rPr>
          <w:rFonts w:ascii="Arial" w:hAnsi="Arial" w:cs="Arial"/>
          <w:color w:val="000000" w:themeColor="text1"/>
          <w:u w:val="single"/>
        </w:rPr>
        <w:lastRenderedPageBreak/>
        <w:t>Strategic Asset Management Plan</w:t>
      </w:r>
      <w:r>
        <w:rPr>
          <w:rFonts w:ascii="Arial" w:hAnsi="Arial" w:cs="Arial"/>
          <w:color w:val="000000" w:themeColor="text1"/>
        </w:rPr>
        <w:t xml:space="preserve"> (being developed in 2023/24) –</w:t>
      </w:r>
      <w:r w:rsidR="0032779D">
        <w:rPr>
          <w:rFonts w:ascii="Arial" w:hAnsi="Arial" w:cs="Arial"/>
          <w:color w:val="000000" w:themeColor="text1"/>
        </w:rPr>
        <w:t xml:space="preserve"> this will </w:t>
      </w:r>
      <w:r>
        <w:rPr>
          <w:rFonts w:ascii="Arial" w:hAnsi="Arial" w:cs="Arial"/>
          <w:color w:val="000000" w:themeColor="text1"/>
        </w:rPr>
        <w:t xml:space="preserve">set out how we will manage our </w:t>
      </w:r>
      <w:r w:rsidR="008C516C">
        <w:rPr>
          <w:rFonts w:ascii="Arial" w:hAnsi="Arial" w:cs="Arial"/>
          <w:color w:val="000000" w:themeColor="text1"/>
        </w:rPr>
        <w:t xml:space="preserve">non-housing </w:t>
      </w:r>
      <w:r>
        <w:rPr>
          <w:rFonts w:ascii="Arial" w:hAnsi="Arial" w:cs="Arial"/>
          <w:color w:val="000000" w:themeColor="text1"/>
        </w:rPr>
        <w:t>estate of buildings will have decarbonisation as a</w:t>
      </w:r>
      <w:r w:rsidR="0032779D">
        <w:rPr>
          <w:rFonts w:ascii="Arial" w:hAnsi="Arial" w:cs="Arial"/>
          <w:color w:val="000000" w:themeColor="text1"/>
        </w:rPr>
        <w:t xml:space="preserve"> key </w:t>
      </w:r>
      <w:r>
        <w:rPr>
          <w:rFonts w:ascii="Arial" w:hAnsi="Arial" w:cs="Arial"/>
          <w:color w:val="000000" w:themeColor="text1"/>
        </w:rPr>
        <w:t>objective</w:t>
      </w:r>
      <w:r w:rsidR="0012438E">
        <w:rPr>
          <w:rFonts w:ascii="Arial" w:hAnsi="Arial" w:cs="Arial"/>
          <w:color w:val="000000" w:themeColor="text1"/>
        </w:rPr>
        <w:t>.</w:t>
      </w:r>
    </w:p>
    <w:p w14:paraId="740EEFC0" w14:textId="343E3795" w:rsidR="008321C4" w:rsidRDefault="008321C4" w:rsidP="00BA7E1A">
      <w:pPr>
        <w:jc w:val="both"/>
        <w:rPr>
          <w:rFonts w:ascii="Arial" w:hAnsi="Arial" w:cs="Arial"/>
          <w:color w:val="000000" w:themeColor="text1"/>
        </w:rPr>
      </w:pPr>
      <w:r w:rsidRPr="008321C4">
        <w:rPr>
          <w:rFonts w:ascii="Arial" w:hAnsi="Arial" w:cs="Arial"/>
          <w:color w:val="000000" w:themeColor="text1"/>
          <w:u w:val="single"/>
        </w:rPr>
        <w:t>Housing Asset Management Strategy</w:t>
      </w:r>
      <w:r>
        <w:rPr>
          <w:rFonts w:ascii="Arial" w:hAnsi="Arial" w:cs="Arial"/>
          <w:color w:val="000000" w:themeColor="text1"/>
        </w:rPr>
        <w:t xml:space="preserve"> </w:t>
      </w:r>
      <w:r w:rsidR="00CA5FAD">
        <w:rPr>
          <w:rFonts w:ascii="Arial" w:hAnsi="Arial" w:cs="Arial"/>
          <w:color w:val="000000" w:themeColor="text1"/>
        </w:rPr>
        <w:t>–</w:t>
      </w:r>
      <w:r>
        <w:rPr>
          <w:rFonts w:ascii="Arial" w:hAnsi="Arial" w:cs="Arial"/>
          <w:color w:val="000000" w:themeColor="text1"/>
        </w:rPr>
        <w:t xml:space="preserve"> </w:t>
      </w:r>
      <w:r w:rsidR="00CA5FAD">
        <w:rPr>
          <w:rFonts w:ascii="Arial" w:hAnsi="Arial" w:cs="Arial"/>
          <w:color w:val="000000" w:themeColor="text1"/>
        </w:rPr>
        <w:t xml:space="preserve">the </w:t>
      </w:r>
      <w:r w:rsidR="00846E12">
        <w:rPr>
          <w:rFonts w:ascii="Arial" w:hAnsi="Arial" w:cs="Arial"/>
          <w:color w:val="000000" w:themeColor="text1"/>
        </w:rPr>
        <w:t xml:space="preserve">approach to </w:t>
      </w:r>
      <w:r w:rsidR="002E16CB">
        <w:rPr>
          <w:rFonts w:ascii="Arial" w:hAnsi="Arial" w:cs="Arial"/>
          <w:color w:val="000000" w:themeColor="text1"/>
        </w:rPr>
        <w:t xml:space="preserve">management </w:t>
      </w:r>
      <w:r w:rsidR="00CA5FAD">
        <w:rPr>
          <w:rFonts w:ascii="Arial" w:hAnsi="Arial" w:cs="Arial"/>
          <w:color w:val="000000" w:themeColor="text1"/>
        </w:rPr>
        <w:t>of the Council’s housing stock</w:t>
      </w:r>
      <w:r w:rsidR="00846E12">
        <w:rPr>
          <w:rFonts w:ascii="Arial" w:hAnsi="Arial" w:cs="Arial"/>
          <w:color w:val="000000" w:themeColor="text1"/>
        </w:rPr>
        <w:t xml:space="preserve"> has a key focus </w:t>
      </w:r>
      <w:r w:rsidR="0004079C">
        <w:rPr>
          <w:rFonts w:ascii="Arial" w:hAnsi="Arial" w:cs="Arial"/>
          <w:color w:val="000000" w:themeColor="text1"/>
        </w:rPr>
        <w:t xml:space="preserve">on </w:t>
      </w:r>
      <w:r w:rsidR="002E16CB">
        <w:rPr>
          <w:rFonts w:ascii="Arial" w:hAnsi="Arial" w:cs="Arial"/>
          <w:color w:val="000000" w:themeColor="text1"/>
        </w:rPr>
        <w:t xml:space="preserve">investment in energy efficiency and decarbonisation. </w:t>
      </w:r>
    </w:p>
    <w:p w14:paraId="53A1D745" w14:textId="05EDEEAC" w:rsidR="00196C0D" w:rsidRDefault="00196C0D" w:rsidP="00BA7E1A">
      <w:pPr>
        <w:jc w:val="both"/>
        <w:rPr>
          <w:rFonts w:ascii="Arial" w:hAnsi="Arial" w:cs="Arial"/>
          <w:color w:val="000000" w:themeColor="text1"/>
        </w:rPr>
      </w:pPr>
      <w:r w:rsidRPr="00196C0D">
        <w:rPr>
          <w:rFonts w:ascii="Arial" w:hAnsi="Arial" w:cs="Arial"/>
          <w:color w:val="000000" w:themeColor="text1"/>
          <w:u w:val="single"/>
        </w:rPr>
        <w:t xml:space="preserve">Harrow Strategic </w:t>
      </w:r>
      <w:r w:rsidRPr="0004079C">
        <w:rPr>
          <w:rFonts w:ascii="Arial" w:hAnsi="Arial" w:cs="Arial"/>
          <w:color w:val="000000" w:themeColor="text1"/>
          <w:u w:val="single"/>
        </w:rPr>
        <w:t>Development Partnership</w:t>
      </w:r>
      <w:r w:rsidR="0004079C" w:rsidRPr="0004079C">
        <w:rPr>
          <w:rFonts w:ascii="Arial" w:hAnsi="Arial" w:cs="Arial"/>
          <w:color w:val="000000" w:themeColor="text1"/>
          <w:u w:val="single"/>
        </w:rPr>
        <w:t xml:space="preserve"> / Regeneration Strategy</w:t>
      </w:r>
      <w:r w:rsidR="0004079C">
        <w:rPr>
          <w:rFonts w:ascii="Arial" w:hAnsi="Arial" w:cs="Arial"/>
          <w:color w:val="000000" w:themeColor="text1"/>
        </w:rPr>
        <w:t xml:space="preserve"> </w:t>
      </w:r>
      <w:r>
        <w:rPr>
          <w:rFonts w:ascii="Arial" w:hAnsi="Arial" w:cs="Arial"/>
          <w:color w:val="000000" w:themeColor="text1"/>
        </w:rPr>
        <w:t xml:space="preserve">– the </w:t>
      </w:r>
      <w:r w:rsidR="000E513B">
        <w:rPr>
          <w:rFonts w:ascii="Arial" w:hAnsi="Arial" w:cs="Arial"/>
          <w:color w:val="000000" w:themeColor="text1"/>
        </w:rPr>
        <w:t xml:space="preserve">overall approach </w:t>
      </w:r>
      <w:r w:rsidR="00FA52FF">
        <w:rPr>
          <w:rFonts w:ascii="Arial" w:hAnsi="Arial" w:cs="Arial"/>
          <w:color w:val="000000" w:themeColor="text1"/>
        </w:rPr>
        <w:t xml:space="preserve">taken </w:t>
      </w:r>
      <w:r w:rsidR="000E513B">
        <w:rPr>
          <w:rFonts w:ascii="Arial" w:hAnsi="Arial" w:cs="Arial"/>
          <w:color w:val="000000" w:themeColor="text1"/>
        </w:rPr>
        <w:t xml:space="preserve">as to </w:t>
      </w:r>
      <w:r w:rsidR="00EF0D02">
        <w:rPr>
          <w:rFonts w:ascii="Arial" w:hAnsi="Arial" w:cs="Arial"/>
          <w:color w:val="000000" w:themeColor="text1"/>
        </w:rPr>
        <w:t xml:space="preserve">how </w:t>
      </w:r>
      <w:r>
        <w:rPr>
          <w:rFonts w:ascii="Arial" w:hAnsi="Arial" w:cs="Arial"/>
          <w:color w:val="000000" w:themeColor="text1"/>
        </w:rPr>
        <w:t xml:space="preserve">the Council will develop its key regeneration sites, including </w:t>
      </w:r>
      <w:r w:rsidR="00FA52FF">
        <w:rPr>
          <w:rFonts w:ascii="Arial" w:hAnsi="Arial" w:cs="Arial"/>
          <w:color w:val="000000" w:themeColor="text1"/>
        </w:rPr>
        <w:t xml:space="preserve">energy efficiency, travel and </w:t>
      </w:r>
      <w:r w:rsidR="0012438E">
        <w:rPr>
          <w:rFonts w:ascii="Arial" w:hAnsi="Arial" w:cs="Arial"/>
          <w:color w:val="000000" w:themeColor="text1"/>
        </w:rPr>
        <w:t xml:space="preserve">improvements to biodiversity at the sites. </w:t>
      </w:r>
    </w:p>
    <w:p w14:paraId="30CB142C" w14:textId="4656A171" w:rsidR="00EF0D02" w:rsidRDefault="00EF0D02" w:rsidP="00BA7E1A">
      <w:pPr>
        <w:jc w:val="both"/>
        <w:rPr>
          <w:rFonts w:ascii="Arial" w:hAnsi="Arial" w:cs="Arial"/>
          <w:color w:val="000000" w:themeColor="text1"/>
        </w:rPr>
      </w:pPr>
      <w:r w:rsidRPr="00F9456A">
        <w:rPr>
          <w:rFonts w:ascii="Arial" w:hAnsi="Arial" w:cs="Arial"/>
          <w:color w:val="000000" w:themeColor="text1"/>
          <w:u w:val="single"/>
        </w:rPr>
        <w:t>The Local Plan</w:t>
      </w:r>
      <w:r>
        <w:rPr>
          <w:rFonts w:ascii="Arial" w:hAnsi="Arial" w:cs="Arial"/>
          <w:color w:val="000000" w:themeColor="text1"/>
        </w:rPr>
        <w:t xml:space="preserve"> </w:t>
      </w:r>
      <w:r w:rsidR="008A219F">
        <w:rPr>
          <w:rFonts w:ascii="Arial" w:hAnsi="Arial" w:cs="Arial"/>
          <w:color w:val="000000" w:themeColor="text1"/>
        </w:rPr>
        <w:t>(</w:t>
      </w:r>
      <w:r w:rsidR="00872C2E">
        <w:rPr>
          <w:rFonts w:ascii="Arial" w:hAnsi="Arial" w:cs="Arial"/>
          <w:color w:val="000000" w:themeColor="text1"/>
        </w:rPr>
        <w:t>being consulted upon from 23/24 as part of the development of a new Plan)</w:t>
      </w:r>
      <w:r w:rsidR="008C516C">
        <w:rPr>
          <w:rFonts w:ascii="Arial" w:hAnsi="Arial" w:cs="Arial"/>
          <w:color w:val="000000" w:themeColor="text1"/>
        </w:rPr>
        <w:t>–</w:t>
      </w:r>
      <w:r>
        <w:rPr>
          <w:rFonts w:ascii="Arial" w:hAnsi="Arial" w:cs="Arial"/>
          <w:color w:val="000000" w:themeColor="text1"/>
        </w:rPr>
        <w:t xml:space="preserve"> </w:t>
      </w:r>
      <w:r w:rsidR="008C516C">
        <w:rPr>
          <w:rFonts w:ascii="Arial" w:hAnsi="Arial" w:cs="Arial"/>
          <w:color w:val="000000" w:themeColor="text1"/>
        </w:rPr>
        <w:t xml:space="preserve">the range of policies that </w:t>
      </w:r>
      <w:r w:rsidR="008A219F">
        <w:rPr>
          <w:rFonts w:ascii="Arial" w:hAnsi="Arial" w:cs="Arial"/>
          <w:color w:val="000000" w:themeColor="text1"/>
        </w:rPr>
        <w:t>enable sustainable</w:t>
      </w:r>
      <w:r w:rsidR="00B42B32">
        <w:rPr>
          <w:rFonts w:ascii="Arial" w:hAnsi="Arial" w:cs="Arial"/>
          <w:color w:val="000000" w:themeColor="text1"/>
        </w:rPr>
        <w:t>, low carbon, nature positive</w:t>
      </w:r>
      <w:r w:rsidR="008A219F">
        <w:rPr>
          <w:rFonts w:ascii="Arial" w:hAnsi="Arial" w:cs="Arial"/>
          <w:color w:val="000000" w:themeColor="text1"/>
        </w:rPr>
        <w:t xml:space="preserve"> development in</w:t>
      </w:r>
      <w:r w:rsidR="00872C2E">
        <w:rPr>
          <w:rFonts w:ascii="Arial" w:hAnsi="Arial" w:cs="Arial"/>
          <w:color w:val="000000" w:themeColor="text1"/>
        </w:rPr>
        <w:t xml:space="preserve"> H</w:t>
      </w:r>
      <w:r w:rsidR="008A219F">
        <w:rPr>
          <w:rFonts w:ascii="Arial" w:hAnsi="Arial" w:cs="Arial"/>
          <w:color w:val="000000" w:themeColor="text1"/>
        </w:rPr>
        <w:t>arrow</w:t>
      </w:r>
      <w:r w:rsidR="00B42B32">
        <w:rPr>
          <w:rFonts w:ascii="Arial" w:hAnsi="Arial" w:cs="Arial"/>
          <w:color w:val="000000" w:themeColor="text1"/>
        </w:rPr>
        <w:t>.</w:t>
      </w:r>
    </w:p>
    <w:p w14:paraId="14AD041C" w14:textId="36ADEE95" w:rsidR="00F237A9" w:rsidRPr="00790BD3" w:rsidRDefault="00F237A9" w:rsidP="00BA7E1A">
      <w:pPr>
        <w:jc w:val="both"/>
        <w:rPr>
          <w:rFonts w:ascii="Arial" w:hAnsi="Arial" w:cs="Arial"/>
          <w:color w:val="000000" w:themeColor="text1"/>
        </w:rPr>
      </w:pPr>
      <w:r w:rsidRPr="00F237A9">
        <w:rPr>
          <w:rFonts w:ascii="Arial" w:hAnsi="Arial" w:cs="Arial"/>
          <w:color w:val="000000" w:themeColor="text1"/>
          <w:u w:val="single"/>
        </w:rPr>
        <w:t xml:space="preserve">The </w:t>
      </w:r>
      <w:r w:rsidR="005F39CB">
        <w:rPr>
          <w:rFonts w:ascii="Arial" w:hAnsi="Arial" w:cs="Arial"/>
          <w:color w:val="000000" w:themeColor="text1"/>
          <w:u w:val="single"/>
        </w:rPr>
        <w:t>Long-Term</w:t>
      </w:r>
      <w:r w:rsidR="00D00C87">
        <w:rPr>
          <w:rFonts w:ascii="Arial" w:hAnsi="Arial" w:cs="Arial"/>
          <w:color w:val="000000" w:themeColor="text1"/>
          <w:u w:val="single"/>
        </w:rPr>
        <w:t xml:space="preserve"> </w:t>
      </w:r>
      <w:r w:rsidRPr="00F237A9">
        <w:rPr>
          <w:rFonts w:ascii="Arial" w:hAnsi="Arial" w:cs="Arial"/>
          <w:color w:val="000000" w:themeColor="text1"/>
          <w:u w:val="single"/>
        </w:rPr>
        <w:t>Transport Strategy and associated Electric Vehicle Strategy</w:t>
      </w:r>
      <w:r w:rsidR="00790BD3">
        <w:rPr>
          <w:rFonts w:ascii="Arial" w:hAnsi="Arial" w:cs="Arial"/>
          <w:color w:val="000000" w:themeColor="text1"/>
        </w:rPr>
        <w:t xml:space="preserve"> (currently being developed for consultation in early 2024)</w:t>
      </w:r>
      <w:r w:rsidR="00D00C87">
        <w:rPr>
          <w:rFonts w:ascii="Arial" w:hAnsi="Arial" w:cs="Arial"/>
          <w:color w:val="000000" w:themeColor="text1"/>
        </w:rPr>
        <w:t xml:space="preserve"> – the overall strategy guiding the development of </w:t>
      </w:r>
      <w:r w:rsidR="004011F7">
        <w:rPr>
          <w:rFonts w:ascii="Arial" w:hAnsi="Arial" w:cs="Arial"/>
          <w:color w:val="000000" w:themeColor="text1"/>
        </w:rPr>
        <w:t>transport infrastructure and policies in harrow, including electric vehicle charging infrastructure</w:t>
      </w:r>
    </w:p>
    <w:p w14:paraId="35FD2763" w14:textId="77777777" w:rsidR="008B116F" w:rsidRDefault="008B116F" w:rsidP="00BA7E1A">
      <w:pPr>
        <w:jc w:val="both"/>
        <w:rPr>
          <w:rFonts w:ascii="Arial" w:hAnsi="Arial" w:cs="Arial"/>
          <w:b/>
          <w:bCs/>
          <w:color w:val="000000" w:themeColor="text1"/>
        </w:rPr>
      </w:pPr>
    </w:p>
    <w:p w14:paraId="655033F2" w14:textId="5540E77A" w:rsidR="00B44BF1" w:rsidRPr="00F92F07" w:rsidRDefault="00593C46" w:rsidP="00BA7E1A">
      <w:pPr>
        <w:jc w:val="both"/>
        <w:rPr>
          <w:rFonts w:ascii="Arial" w:hAnsi="Arial" w:cs="Arial"/>
          <w:b/>
          <w:bCs/>
          <w:color w:val="000000" w:themeColor="text1"/>
        </w:rPr>
      </w:pPr>
      <w:r w:rsidRPr="00F92F07">
        <w:rPr>
          <w:rFonts w:ascii="Arial" w:hAnsi="Arial" w:cs="Arial"/>
          <w:b/>
          <w:bCs/>
          <w:color w:val="000000" w:themeColor="text1"/>
        </w:rPr>
        <w:t>Decision Making</w:t>
      </w:r>
    </w:p>
    <w:p w14:paraId="5091B070" w14:textId="2A3A0A6F" w:rsidR="00593C46" w:rsidRDefault="00C73EDC" w:rsidP="00BA7E1A">
      <w:pPr>
        <w:jc w:val="both"/>
        <w:rPr>
          <w:rFonts w:ascii="Arial" w:hAnsi="Arial" w:cs="Arial"/>
          <w:color w:val="000000" w:themeColor="text1"/>
        </w:rPr>
      </w:pPr>
      <w:r>
        <w:rPr>
          <w:rFonts w:ascii="Arial" w:hAnsi="Arial" w:cs="Arial"/>
          <w:color w:val="000000" w:themeColor="text1"/>
        </w:rPr>
        <w:t>The Council will streng</w:t>
      </w:r>
      <w:r w:rsidR="00262224">
        <w:rPr>
          <w:rFonts w:ascii="Arial" w:hAnsi="Arial" w:cs="Arial"/>
          <w:color w:val="000000" w:themeColor="text1"/>
        </w:rPr>
        <w:t>then internal knowledge and awareness</w:t>
      </w:r>
      <w:r>
        <w:rPr>
          <w:rFonts w:ascii="Arial" w:hAnsi="Arial" w:cs="Arial"/>
          <w:color w:val="000000" w:themeColor="text1"/>
        </w:rPr>
        <w:t xml:space="preserve"> around </w:t>
      </w:r>
      <w:r w:rsidR="00516BB5">
        <w:rPr>
          <w:rFonts w:ascii="Arial" w:hAnsi="Arial" w:cs="Arial"/>
          <w:color w:val="000000" w:themeColor="text1"/>
        </w:rPr>
        <w:t xml:space="preserve">climate change and the recovery of nature, </w:t>
      </w:r>
      <w:r w:rsidR="00262224">
        <w:rPr>
          <w:rFonts w:ascii="Arial" w:hAnsi="Arial" w:cs="Arial"/>
          <w:color w:val="000000" w:themeColor="text1"/>
        </w:rPr>
        <w:t xml:space="preserve">and </w:t>
      </w:r>
      <w:r w:rsidR="001818BA">
        <w:rPr>
          <w:rFonts w:ascii="Arial" w:hAnsi="Arial" w:cs="Arial"/>
          <w:color w:val="000000" w:themeColor="text1"/>
        </w:rPr>
        <w:t xml:space="preserve">wherever possible </w:t>
      </w:r>
      <w:r w:rsidR="006C1642">
        <w:rPr>
          <w:rFonts w:ascii="Arial" w:hAnsi="Arial" w:cs="Arial"/>
          <w:color w:val="000000" w:themeColor="text1"/>
        </w:rPr>
        <w:t xml:space="preserve">align </w:t>
      </w:r>
      <w:r w:rsidR="001818BA">
        <w:rPr>
          <w:rFonts w:ascii="Arial" w:hAnsi="Arial" w:cs="Arial"/>
          <w:color w:val="000000" w:themeColor="text1"/>
        </w:rPr>
        <w:t xml:space="preserve">its </w:t>
      </w:r>
      <w:r w:rsidR="009A2503">
        <w:rPr>
          <w:rFonts w:ascii="Arial" w:hAnsi="Arial" w:cs="Arial"/>
          <w:color w:val="000000" w:themeColor="text1"/>
        </w:rPr>
        <w:t>decisions on key</w:t>
      </w:r>
      <w:r w:rsidR="002A7089">
        <w:rPr>
          <w:rFonts w:ascii="Arial" w:hAnsi="Arial" w:cs="Arial"/>
          <w:color w:val="000000" w:themeColor="text1"/>
        </w:rPr>
        <w:t xml:space="preserve"> initiatives </w:t>
      </w:r>
      <w:r w:rsidR="005E6CE2">
        <w:rPr>
          <w:rFonts w:ascii="Arial" w:hAnsi="Arial" w:cs="Arial"/>
          <w:color w:val="000000" w:themeColor="text1"/>
        </w:rPr>
        <w:t xml:space="preserve">to </w:t>
      </w:r>
      <w:r w:rsidR="00B81BB6">
        <w:rPr>
          <w:rFonts w:ascii="Arial" w:hAnsi="Arial" w:cs="Arial"/>
          <w:color w:val="000000" w:themeColor="text1"/>
        </w:rPr>
        <w:t>support the delivery of this Strategy</w:t>
      </w:r>
      <w:r w:rsidR="00AE2163">
        <w:rPr>
          <w:rFonts w:ascii="Arial" w:hAnsi="Arial" w:cs="Arial"/>
          <w:color w:val="000000" w:themeColor="text1"/>
        </w:rPr>
        <w:t xml:space="preserve"> </w:t>
      </w:r>
      <w:r w:rsidR="008A55EA">
        <w:rPr>
          <w:rFonts w:ascii="Arial" w:hAnsi="Arial" w:cs="Arial"/>
          <w:color w:val="000000" w:themeColor="text1"/>
        </w:rPr>
        <w:t xml:space="preserve">over </w:t>
      </w:r>
      <w:r w:rsidR="00781B92">
        <w:rPr>
          <w:rFonts w:ascii="Arial" w:hAnsi="Arial" w:cs="Arial"/>
          <w:color w:val="000000" w:themeColor="text1"/>
        </w:rPr>
        <w:t xml:space="preserve">both </w:t>
      </w:r>
      <w:r w:rsidR="00AE2163">
        <w:rPr>
          <w:rFonts w:ascii="Arial" w:hAnsi="Arial" w:cs="Arial"/>
          <w:color w:val="000000" w:themeColor="text1"/>
        </w:rPr>
        <w:t>the short and long term</w:t>
      </w:r>
      <w:r w:rsidR="00B81BB6">
        <w:rPr>
          <w:rFonts w:ascii="Arial" w:hAnsi="Arial" w:cs="Arial"/>
          <w:color w:val="000000" w:themeColor="text1"/>
        </w:rPr>
        <w:t xml:space="preserve">. </w:t>
      </w:r>
      <w:r w:rsidR="00BC4CCA">
        <w:rPr>
          <w:rFonts w:ascii="Arial" w:hAnsi="Arial" w:cs="Arial"/>
          <w:color w:val="000000" w:themeColor="text1"/>
        </w:rPr>
        <w:t>In this process, a</w:t>
      </w:r>
      <w:r w:rsidR="00C15F3D">
        <w:rPr>
          <w:rFonts w:ascii="Arial" w:hAnsi="Arial" w:cs="Arial"/>
          <w:color w:val="000000" w:themeColor="text1"/>
        </w:rPr>
        <w:t xml:space="preserve">ll officers and members have a role to play as gatekeepers to ensure that </w:t>
      </w:r>
      <w:r w:rsidR="00BC4CCA">
        <w:rPr>
          <w:rFonts w:ascii="Arial" w:hAnsi="Arial" w:cs="Arial"/>
          <w:color w:val="000000" w:themeColor="text1"/>
        </w:rPr>
        <w:t xml:space="preserve">opportunities for decarbonisation are realised. </w:t>
      </w:r>
    </w:p>
    <w:p w14:paraId="4733DB65" w14:textId="7F1F53E1" w:rsidR="00B75BB6" w:rsidRDefault="00B44BF1" w:rsidP="00BA7E1A">
      <w:pPr>
        <w:jc w:val="both"/>
        <w:rPr>
          <w:rFonts w:ascii="Arial" w:hAnsi="Arial" w:cs="Arial"/>
          <w:color w:val="000000" w:themeColor="text1"/>
        </w:rPr>
      </w:pPr>
      <w:r>
        <w:rPr>
          <w:rFonts w:ascii="Arial" w:hAnsi="Arial" w:cs="Arial"/>
          <w:color w:val="000000" w:themeColor="text1"/>
        </w:rPr>
        <w:t xml:space="preserve">This </w:t>
      </w:r>
      <w:r w:rsidR="00262224">
        <w:rPr>
          <w:rFonts w:ascii="Arial" w:hAnsi="Arial" w:cs="Arial"/>
          <w:color w:val="000000" w:themeColor="text1"/>
        </w:rPr>
        <w:t xml:space="preserve">process </w:t>
      </w:r>
      <w:r>
        <w:rPr>
          <w:rFonts w:ascii="Arial" w:hAnsi="Arial" w:cs="Arial"/>
          <w:color w:val="000000" w:themeColor="text1"/>
        </w:rPr>
        <w:t>is already underway</w:t>
      </w:r>
      <w:r w:rsidR="00B81BB6">
        <w:rPr>
          <w:rFonts w:ascii="Arial" w:hAnsi="Arial" w:cs="Arial"/>
          <w:color w:val="000000" w:themeColor="text1"/>
        </w:rPr>
        <w:t xml:space="preserve"> </w:t>
      </w:r>
      <w:r w:rsidR="00FF0C52">
        <w:rPr>
          <w:rFonts w:ascii="Arial" w:hAnsi="Arial" w:cs="Arial"/>
          <w:color w:val="000000" w:themeColor="text1"/>
        </w:rPr>
        <w:t>in our procurement activity</w:t>
      </w:r>
      <w:r w:rsidR="007F0769">
        <w:rPr>
          <w:rFonts w:ascii="Arial" w:hAnsi="Arial" w:cs="Arial"/>
          <w:color w:val="000000" w:themeColor="text1"/>
        </w:rPr>
        <w:t xml:space="preserve">, with all major new procurements requiring bidders to demonstrate how they contributing to reducing </w:t>
      </w:r>
      <w:r w:rsidR="00BD5CDF">
        <w:rPr>
          <w:rFonts w:ascii="Arial" w:hAnsi="Arial" w:cs="Arial"/>
          <w:color w:val="000000" w:themeColor="text1"/>
        </w:rPr>
        <w:t xml:space="preserve">greenhouse gas </w:t>
      </w:r>
      <w:r w:rsidR="007F0769">
        <w:rPr>
          <w:rFonts w:ascii="Arial" w:hAnsi="Arial" w:cs="Arial"/>
          <w:color w:val="000000" w:themeColor="text1"/>
        </w:rPr>
        <w:t>emissions and promoting the circular economy.</w:t>
      </w:r>
    </w:p>
    <w:p w14:paraId="3AACFF77" w14:textId="1B4B649B" w:rsidR="00482842" w:rsidRDefault="00482842" w:rsidP="00BA7E1A">
      <w:pPr>
        <w:jc w:val="both"/>
        <w:rPr>
          <w:rFonts w:ascii="Arial" w:hAnsi="Arial" w:cs="Arial"/>
          <w:color w:val="000000" w:themeColor="text1"/>
        </w:rPr>
      </w:pPr>
      <w:r w:rsidRPr="00482842">
        <w:rPr>
          <w:rFonts w:ascii="Arial" w:hAnsi="Arial" w:cs="Arial"/>
          <w:color w:val="000000" w:themeColor="text1"/>
        </w:rPr>
        <w:t>This will include developing and implementing a requirement that the climate change and nature recovery implications of cabinet decisions are considered as part of officer reports.</w:t>
      </w:r>
    </w:p>
    <w:p w14:paraId="47D9055E" w14:textId="0CDA6BE9" w:rsidR="006B77C4" w:rsidRDefault="00810F8F" w:rsidP="00BA7E1A">
      <w:pPr>
        <w:jc w:val="both"/>
        <w:rPr>
          <w:rFonts w:ascii="Arial" w:hAnsi="Arial" w:cs="Arial"/>
          <w:color w:val="000000" w:themeColor="text1"/>
        </w:rPr>
      </w:pPr>
      <w:r>
        <w:rPr>
          <w:rFonts w:ascii="Arial" w:hAnsi="Arial" w:cs="Arial"/>
          <w:color w:val="000000" w:themeColor="text1"/>
        </w:rPr>
        <w:t xml:space="preserve">The Council has also </w:t>
      </w:r>
      <w:r w:rsidR="00262224">
        <w:rPr>
          <w:rFonts w:ascii="Arial" w:hAnsi="Arial" w:cs="Arial"/>
          <w:color w:val="000000" w:themeColor="text1"/>
        </w:rPr>
        <w:t xml:space="preserve">taken steps to </w:t>
      </w:r>
      <w:r w:rsidR="003D4231">
        <w:rPr>
          <w:rFonts w:ascii="Arial" w:hAnsi="Arial" w:cs="Arial"/>
          <w:color w:val="000000" w:themeColor="text1"/>
        </w:rPr>
        <w:t>exert leverage through</w:t>
      </w:r>
      <w:r w:rsidR="00960837">
        <w:rPr>
          <w:rFonts w:ascii="Arial" w:hAnsi="Arial" w:cs="Arial"/>
          <w:color w:val="000000" w:themeColor="text1"/>
        </w:rPr>
        <w:t xml:space="preserve"> revisions to its Pension Fund. </w:t>
      </w:r>
      <w:r w:rsidR="008A7E2A" w:rsidRPr="008A7E2A">
        <w:rPr>
          <w:rFonts w:ascii="Arial" w:hAnsi="Arial" w:cs="Arial"/>
          <w:color w:val="000000" w:themeColor="text1"/>
        </w:rPr>
        <w:t xml:space="preserve">In 2021 the Council transferred 33% of the fund (c£330m) </w:t>
      </w:r>
      <w:r w:rsidR="002E026B">
        <w:rPr>
          <w:rFonts w:ascii="Arial" w:hAnsi="Arial" w:cs="Arial"/>
          <w:color w:val="000000" w:themeColor="text1"/>
        </w:rPr>
        <w:t xml:space="preserve">directly </w:t>
      </w:r>
      <w:r w:rsidR="008A7E2A" w:rsidRPr="008A7E2A">
        <w:rPr>
          <w:rFonts w:ascii="Arial" w:hAnsi="Arial" w:cs="Arial"/>
          <w:color w:val="000000" w:themeColor="text1"/>
        </w:rPr>
        <w:t>into low carbon and sustainable equity investments</w:t>
      </w:r>
      <w:r w:rsidR="00BE487C">
        <w:rPr>
          <w:rFonts w:ascii="Arial" w:hAnsi="Arial" w:cs="Arial"/>
          <w:color w:val="000000" w:themeColor="text1"/>
        </w:rPr>
        <w:t xml:space="preserve"> and </w:t>
      </w:r>
      <w:r w:rsidR="008A7E2A" w:rsidRPr="008A7E2A">
        <w:rPr>
          <w:rFonts w:ascii="Arial" w:hAnsi="Arial" w:cs="Arial"/>
          <w:color w:val="000000" w:themeColor="text1"/>
        </w:rPr>
        <w:t xml:space="preserve">committed </w:t>
      </w:r>
      <w:r w:rsidR="00BE487C">
        <w:rPr>
          <w:rFonts w:ascii="Arial" w:hAnsi="Arial" w:cs="Arial"/>
          <w:color w:val="000000" w:themeColor="text1"/>
        </w:rPr>
        <w:t xml:space="preserve">a further </w:t>
      </w:r>
      <w:r w:rsidR="008A7E2A" w:rsidRPr="008A7E2A">
        <w:rPr>
          <w:rFonts w:ascii="Arial" w:hAnsi="Arial" w:cs="Arial"/>
          <w:color w:val="000000" w:themeColor="text1"/>
        </w:rPr>
        <w:t>£50m towards a renewable infrastructure fund, investing in green energy technologies.</w:t>
      </w:r>
      <w:r w:rsidR="002E026B">
        <w:rPr>
          <w:rFonts w:ascii="Arial" w:hAnsi="Arial" w:cs="Arial"/>
          <w:color w:val="000000" w:themeColor="text1"/>
        </w:rPr>
        <w:t xml:space="preserve"> Opportunities for progressive </w:t>
      </w:r>
      <w:r w:rsidR="00BE487C">
        <w:rPr>
          <w:rFonts w:ascii="Arial" w:hAnsi="Arial" w:cs="Arial"/>
          <w:color w:val="000000" w:themeColor="text1"/>
        </w:rPr>
        <w:t>decarbonisation</w:t>
      </w:r>
      <w:r w:rsidR="002E026B">
        <w:rPr>
          <w:rFonts w:ascii="Arial" w:hAnsi="Arial" w:cs="Arial"/>
          <w:color w:val="000000" w:themeColor="text1"/>
        </w:rPr>
        <w:t xml:space="preserve"> of the fund and other council </w:t>
      </w:r>
      <w:r w:rsidR="003A6976">
        <w:rPr>
          <w:rFonts w:ascii="Arial" w:hAnsi="Arial" w:cs="Arial"/>
          <w:color w:val="000000" w:themeColor="text1"/>
        </w:rPr>
        <w:t xml:space="preserve">investments will </w:t>
      </w:r>
      <w:r w:rsidR="00BE487C">
        <w:rPr>
          <w:rFonts w:ascii="Arial" w:hAnsi="Arial" w:cs="Arial"/>
          <w:color w:val="000000" w:themeColor="text1"/>
        </w:rPr>
        <w:t xml:space="preserve">continue to be pursued. </w:t>
      </w:r>
    </w:p>
    <w:p w14:paraId="4EB410CA" w14:textId="77777777" w:rsidR="006B77C4" w:rsidRDefault="006B77C4" w:rsidP="00BA7E1A">
      <w:pPr>
        <w:jc w:val="both"/>
        <w:rPr>
          <w:rFonts w:ascii="Arial" w:hAnsi="Arial" w:cs="Arial"/>
          <w:color w:val="000000" w:themeColor="text1"/>
        </w:rPr>
      </w:pPr>
    </w:p>
    <w:p w14:paraId="49EE6E49" w14:textId="392C21B6" w:rsidR="00B44BF1" w:rsidRPr="006B77C4" w:rsidRDefault="006B77C4" w:rsidP="00BA7E1A">
      <w:pPr>
        <w:jc w:val="both"/>
        <w:rPr>
          <w:rFonts w:ascii="Arial" w:hAnsi="Arial" w:cs="Arial"/>
          <w:b/>
          <w:bCs/>
          <w:color w:val="000000" w:themeColor="text1"/>
        </w:rPr>
      </w:pPr>
      <w:r w:rsidRPr="006B77C4">
        <w:rPr>
          <w:rFonts w:ascii="Arial" w:hAnsi="Arial" w:cs="Arial"/>
          <w:b/>
          <w:bCs/>
          <w:color w:val="000000" w:themeColor="text1"/>
        </w:rPr>
        <w:t>Finance and Funding</w:t>
      </w:r>
      <w:r w:rsidR="007F0769" w:rsidRPr="006B77C4">
        <w:rPr>
          <w:rFonts w:ascii="Arial" w:hAnsi="Arial" w:cs="Arial"/>
          <w:b/>
          <w:bCs/>
          <w:color w:val="000000" w:themeColor="text1"/>
        </w:rPr>
        <w:t xml:space="preserve"> </w:t>
      </w:r>
    </w:p>
    <w:p w14:paraId="39D75BF2" w14:textId="34418FBF" w:rsidR="000E30E3" w:rsidRDefault="00B541EE" w:rsidP="00FD5498">
      <w:pPr>
        <w:jc w:val="both"/>
        <w:rPr>
          <w:rFonts w:ascii="Arial" w:hAnsi="Arial" w:cs="Arial"/>
          <w:color w:val="000000" w:themeColor="text1"/>
        </w:rPr>
      </w:pPr>
      <w:r>
        <w:rPr>
          <w:rFonts w:ascii="Arial" w:hAnsi="Arial" w:cs="Arial"/>
          <w:color w:val="000000" w:themeColor="text1"/>
        </w:rPr>
        <w:t xml:space="preserve">Climate change </w:t>
      </w:r>
      <w:r w:rsidR="00392DB3">
        <w:rPr>
          <w:rFonts w:ascii="Arial" w:hAnsi="Arial" w:cs="Arial"/>
          <w:color w:val="000000" w:themeColor="text1"/>
        </w:rPr>
        <w:t xml:space="preserve">and </w:t>
      </w:r>
      <w:r>
        <w:rPr>
          <w:rFonts w:ascii="Arial" w:hAnsi="Arial" w:cs="Arial"/>
          <w:color w:val="000000" w:themeColor="text1"/>
        </w:rPr>
        <w:t xml:space="preserve">related </w:t>
      </w:r>
      <w:r w:rsidR="002305A1">
        <w:rPr>
          <w:rFonts w:ascii="Arial" w:hAnsi="Arial" w:cs="Arial"/>
          <w:color w:val="000000" w:themeColor="text1"/>
        </w:rPr>
        <w:t xml:space="preserve">ecosystem collapse </w:t>
      </w:r>
      <w:r>
        <w:rPr>
          <w:rFonts w:ascii="Arial" w:hAnsi="Arial" w:cs="Arial"/>
          <w:color w:val="000000" w:themeColor="text1"/>
        </w:rPr>
        <w:t>risk is acknowledged by the World Economic Forum as the pre-eminent long</w:t>
      </w:r>
      <w:r w:rsidR="002635DF">
        <w:rPr>
          <w:rFonts w:ascii="Arial" w:hAnsi="Arial" w:cs="Arial"/>
          <w:color w:val="000000" w:themeColor="text1"/>
        </w:rPr>
        <w:t>-</w:t>
      </w:r>
      <w:r>
        <w:rPr>
          <w:rFonts w:ascii="Arial" w:hAnsi="Arial" w:cs="Arial"/>
          <w:color w:val="000000" w:themeColor="text1"/>
        </w:rPr>
        <w:t>term threat to our economy, comprising five of the top six risks globally.</w:t>
      </w:r>
      <w:r w:rsidR="00A83790">
        <w:rPr>
          <w:rStyle w:val="FootnoteReference"/>
          <w:rFonts w:ascii="Arial" w:hAnsi="Arial" w:cs="Arial"/>
          <w:color w:val="000000" w:themeColor="text1"/>
        </w:rPr>
        <w:footnoteReference w:id="50"/>
      </w:r>
      <w:r w:rsidR="00A83790" w:rsidRPr="00A83790">
        <w:t xml:space="preserve"> </w:t>
      </w:r>
      <w:r w:rsidR="00633F02">
        <w:rPr>
          <w:rFonts w:ascii="Arial" w:hAnsi="Arial" w:cs="Arial"/>
          <w:color w:val="000000" w:themeColor="text1"/>
        </w:rPr>
        <w:t xml:space="preserve">In this context, </w:t>
      </w:r>
      <w:r w:rsidR="00BA78C4">
        <w:rPr>
          <w:rFonts w:ascii="Arial" w:hAnsi="Arial" w:cs="Arial"/>
          <w:color w:val="000000" w:themeColor="text1"/>
        </w:rPr>
        <w:t xml:space="preserve">and notwithstanding the </w:t>
      </w:r>
      <w:r w:rsidR="00106E63">
        <w:rPr>
          <w:rFonts w:ascii="Arial" w:hAnsi="Arial" w:cs="Arial"/>
          <w:color w:val="000000" w:themeColor="text1"/>
        </w:rPr>
        <w:t xml:space="preserve">extensive </w:t>
      </w:r>
      <w:r w:rsidR="00DC2622">
        <w:rPr>
          <w:rFonts w:ascii="Arial" w:hAnsi="Arial" w:cs="Arial"/>
          <w:color w:val="000000" w:themeColor="text1"/>
        </w:rPr>
        <w:t>human toll and suffering that might be</w:t>
      </w:r>
      <w:r w:rsidR="00BA78C4">
        <w:rPr>
          <w:rFonts w:ascii="Arial" w:hAnsi="Arial" w:cs="Arial"/>
          <w:color w:val="000000" w:themeColor="text1"/>
        </w:rPr>
        <w:t xml:space="preserve"> </w:t>
      </w:r>
      <w:r w:rsidR="00803C9B">
        <w:rPr>
          <w:rFonts w:ascii="Arial" w:hAnsi="Arial" w:cs="Arial"/>
          <w:color w:val="000000" w:themeColor="text1"/>
        </w:rPr>
        <w:t>mitigated</w:t>
      </w:r>
      <w:r w:rsidR="00106E63">
        <w:rPr>
          <w:rFonts w:ascii="Arial" w:hAnsi="Arial" w:cs="Arial"/>
          <w:color w:val="000000" w:themeColor="text1"/>
        </w:rPr>
        <w:t xml:space="preserve"> here and abroad</w:t>
      </w:r>
      <w:r w:rsidR="00DC2622">
        <w:rPr>
          <w:rFonts w:ascii="Arial" w:hAnsi="Arial" w:cs="Arial"/>
          <w:color w:val="000000" w:themeColor="text1"/>
        </w:rPr>
        <w:t xml:space="preserve">, </w:t>
      </w:r>
      <w:r w:rsidR="00633F02">
        <w:rPr>
          <w:rFonts w:ascii="Arial" w:hAnsi="Arial" w:cs="Arial"/>
          <w:color w:val="000000" w:themeColor="text1"/>
        </w:rPr>
        <w:t>i</w:t>
      </w:r>
      <w:r w:rsidR="006D5312">
        <w:rPr>
          <w:rFonts w:ascii="Arial" w:hAnsi="Arial" w:cs="Arial"/>
          <w:color w:val="000000" w:themeColor="text1"/>
        </w:rPr>
        <w:t>t</w:t>
      </w:r>
      <w:r w:rsidR="009C0A6B">
        <w:rPr>
          <w:rFonts w:ascii="Arial" w:hAnsi="Arial" w:cs="Arial"/>
          <w:color w:val="000000" w:themeColor="text1"/>
        </w:rPr>
        <w:t xml:space="preserve"> is </w:t>
      </w:r>
      <w:r w:rsidR="006D5312">
        <w:rPr>
          <w:rFonts w:ascii="Arial" w:hAnsi="Arial" w:cs="Arial"/>
          <w:color w:val="000000" w:themeColor="text1"/>
        </w:rPr>
        <w:t>increasingly</w:t>
      </w:r>
      <w:r w:rsidR="009C0A6B">
        <w:rPr>
          <w:rFonts w:ascii="Arial" w:hAnsi="Arial" w:cs="Arial"/>
          <w:color w:val="000000" w:themeColor="text1"/>
        </w:rPr>
        <w:t xml:space="preserve"> recognise</w:t>
      </w:r>
      <w:r w:rsidR="006D5312">
        <w:rPr>
          <w:rFonts w:ascii="Arial" w:hAnsi="Arial" w:cs="Arial"/>
          <w:color w:val="000000" w:themeColor="text1"/>
        </w:rPr>
        <w:t>d</w:t>
      </w:r>
      <w:r w:rsidR="009C0A6B">
        <w:rPr>
          <w:rFonts w:ascii="Arial" w:hAnsi="Arial" w:cs="Arial"/>
          <w:color w:val="000000" w:themeColor="text1"/>
        </w:rPr>
        <w:t xml:space="preserve"> that the costs to our </w:t>
      </w:r>
      <w:r w:rsidR="006D5312">
        <w:rPr>
          <w:rFonts w:ascii="Arial" w:hAnsi="Arial" w:cs="Arial"/>
          <w:color w:val="000000" w:themeColor="text1"/>
        </w:rPr>
        <w:t>economy</w:t>
      </w:r>
      <w:r w:rsidR="009C0A6B">
        <w:rPr>
          <w:rFonts w:ascii="Arial" w:hAnsi="Arial" w:cs="Arial"/>
          <w:color w:val="000000" w:themeColor="text1"/>
        </w:rPr>
        <w:t xml:space="preserve"> and </w:t>
      </w:r>
      <w:r w:rsidR="006D5312">
        <w:rPr>
          <w:rFonts w:ascii="Arial" w:hAnsi="Arial" w:cs="Arial"/>
          <w:color w:val="000000" w:themeColor="text1"/>
        </w:rPr>
        <w:t xml:space="preserve">public services of inaction on climate change and ecosystem recovery will </w:t>
      </w:r>
      <w:r w:rsidR="00FD5498">
        <w:rPr>
          <w:rFonts w:ascii="Arial" w:hAnsi="Arial" w:cs="Arial"/>
          <w:color w:val="000000" w:themeColor="text1"/>
        </w:rPr>
        <w:t xml:space="preserve">significantly </w:t>
      </w:r>
      <w:r w:rsidR="006D5312">
        <w:rPr>
          <w:rFonts w:ascii="Arial" w:hAnsi="Arial" w:cs="Arial"/>
          <w:color w:val="000000" w:themeColor="text1"/>
        </w:rPr>
        <w:t>exceed</w:t>
      </w:r>
      <w:r w:rsidR="00A83218">
        <w:rPr>
          <w:rFonts w:ascii="Arial" w:hAnsi="Arial" w:cs="Arial"/>
          <w:color w:val="000000" w:themeColor="text1"/>
        </w:rPr>
        <w:t xml:space="preserve"> the costs of action. </w:t>
      </w:r>
      <w:r w:rsidR="00FD5498">
        <w:rPr>
          <w:rFonts w:ascii="Arial" w:hAnsi="Arial" w:cs="Arial"/>
          <w:color w:val="000000" w:themeColor="text1"/>
        </w:rPr>
        <w:t>A study by LSE in 202</w:t>
      </w:r>
      <w:r w:rsidR="00A95D1D">
        <w:rPr>
          <w:rFonts w:ascii="Arial" w:hAnsi="Arial" w:cs="Arial"/>
          <w:color w:val="000000" w:themeColor="text1"/>
        </w:rPr>
        <w:t>2</w:t>
      </w:r>
      <w:r w:rsidR="00633F02">
        <w:rPr>
          <w:rFonts w:ascii="Arial" w:hAnsi="Arial" w:cs="Arial"/>
          <w:color w:val="000000" w:themeColor="text1"/>
        </w:rPr>
        <w:t>, for example,</w:t>
      </w:r>
      <w:r w:rsidR="00FD5498">
        <w:rPr>
          <w:rFonts w:ascii="Arial" w:hAnsi="Arial" w:cs="Arial"/>
          <w:color w:val="000000" w:themeColor="text1"/>
        </w:rPr>
        <w:t xml:space="preserve"> found that the </w:t>
      </w:r>
      <w:r w:rsidR="00FD5498" w:rsidRPr="00FD5498">
        <w:rPr>
          <w:rFonts w:ascii="Arial" w:hAnsi="Arial" w:cs="Arial"/>
          <w:color w:val="000000" w:themeColor="text1"/>
        </w:rPr>
        <w:t xml:space="preserve">net-zero transition </w:t>
      </w:r>
      <w:r w:rsidR="009426AB">
        <w:rPr>
          <w:rFonts w:ascii="Arial" w:hAnsi="Arial" w:cs="Arial"/>
          <w:color w:val="000000" w:themeColor="text1"/>
        </w:rPr>
        <w:t xml:space="preserve">in the UK </w:t>
      </w:r>
      <w:r w:rsidR="00E03942">
        <w:rPr>
          <w:rFonts w:ascii="Arial" w:hAnsi="Arial" w:cs="Arial"/>
          <w:color w:val="000000" w:themeColor="text1"/>
        </w:rPr>
        <w:t xml:space="preserve">would </w:t>
      </w:r>
      <w:r w:rsidR="00A14C95">
        <w:rPr>
          <w:rFonts w:ascii="Arial" w:hAnsi="Arial" w:cs="Arial"/>
          <w:color w:val="000000" w:themeColor="text1"/>
        </w:rPr>
        <w:t xml:space="preserve">cost </w:t>
      </w:r>
      <w:r w:rsidR="00FD5498" w:rsidRPr="00FD5498">
        <w:rPr>
          <w:rFonts w:ascii="Arial" w:hAnsi="Arial" w:cs="Arial"/>
          <w:color w:val="000000" w:themeColor="text1"/>
        </w:rPr>
        <w:t>a maximum of 2% of UK GDP</w:t>
      </w:r>
      <w:r w:rsidR="00E03942">
        <w:rPr>
          <w:rFonts w:ascii="Arial" w:hAnsi="Arial" w:cs="Arial"/>
          <w:color w:val="000000" w:themeColor="text1"/>
        </w:rPr>
        <w:t xml:space="preserve"> but would be expected </w:t>
      </w:r>
      <w:r w:rsidR="00FD5498" w:rsidRPr="00FD5498">
        <w:rPr>
          <w:rFonts w:ascii="Arial" w:hAnsi="Arial" w:cs="Arial"/>
          <w:color w:val="000000" w:themeColor="text1"/>
        </w:rPr>
        <w:t>to have a net benefit of around 4% of GDP</w:t>
      </w:r>
      <w:r w:rsidR="00B91F99">
        <w:rPr>
          <w:rStyle w:val="FootnoteReference"/>
          <w:rFonts w:ascii="Arial" w:hAnsi="Arial" w:cs="Arial"/>
          <w:color w:val="000000" w:themeColor="text1"/>
        </w:rPr>
        <w:footnoteReference w:id="51"/>
      </w:r>
      <w:r w:rsidR="00FD5498" w:rsidRPr="00FD5498">
        <w:rPr>
          <w:rFonts w:ascii="Arial" w:hAnsi="Arial" w:cs="Arial"/>
          <w:color w:val="000000" w:themeColor="text1"/>
        </w:rPr>
        <w:t>.</w:t>
      </w:r>
      <w:r w:rsidR="00953700">
        <w:rPr>
          <w:rFonts w:ascii="Arial" w:hAnsi="Arial" w:cs="Arial"/>
          <w:color w:val="000000" w:themeColor="text1"/>
        </w:rPr>
        <w:t xml:space="preserve"> </w:t>
      </w:r>
      <w:r w:rsidR="0052048F">
        <w:rPr>
          <w:rFonts w:ascii="Arial" w:hAnsi="Arial" w:cs="Arial"/>
          <w:color w:val="000000" w:themeColor="text1"/>
        </w:rPr>
        <w:t>Nevertheless,</w:t>
      </w:r>
      <w:r w:rsidR="00A83218">
        <w:rPr>
          <w:rFonts w:ascii="Arial" w:hAnsi="Arial" w:cs="Arial"/>
          <w:color w:val="000000" w:themeColor="text1"/>
        </w:rPr>
        <w:t xml:space="preserve"> in the short </w:t>
      </w:r>
      <w:r w:rsidR="0052048F">
        <w:rPr>
          <w:rFonts w:ascii="Arial" w:hAnsi="Arial" w:cs="Arial"/>
          <w:color w:val="000000" w:themeColor="text1"/>
        </w:rPr>
        <w:t xml:space="preserve">and medium </w:t>
      </w:r>
      <w:r w:rsidR="00A83218">
        <w:rPr>
          <w:rFonts w:ascii="Arial" w:hAnsi="Arial" w:cs="Arial"/>
          <w:color w:val="000000" w:themeColor="text1"/>
        </w:rPr>
        <w:t xml:space="preserve">term </w:t>
      </w:r>
      <w:r w:rsidR="00876620">
        <w:rPr>
          <w:rFonts w:ascii="Arial" w:hAnsi="Arial" w:cs="Arial"/>
          <w:color w:val="000000" w:themeColor="text1"/>
        </w:rPr>
        <w:t xml:space="preserve">it must be </w:t>
      </w:r>
      <w:r w:rsidR="00876620">
        <w:rPr>
          <w:rFonts w:ascii="Arial" w:hAnsi="Arial" w:cs="Arial"/>
          <w:color w:val="000000" w:themeColor="text1"/>
        </w:rPr>
        <w:lastRenderedPageBreak/>
        <w:t xml:space="preserve">acknowledged that </w:t>
      </w:r>
      <w:r w:rsidR="001B659F">
        <w:rPr>
          <w:rFonts w:ascii="Arial" w:hAnsi="Arial" w:cs="Arial"/>
          <w:color w:val="000000" w:themeColor="text1"/>
        </w:rPr>
        <w:t xml:space="preserve">the </w:t>
      </w:r>
      <w:r w:rsidR="00A83218">
        <w:rPr>
          <w:rFonts w:ascii="Arial" w:hAnsi="Arial" w:cs="Arial"/>
          <w:color w:val="000000" w:themeColor="text1"/>
        </w:rPr>
        <w:t>d</w:t>
      </w:r>
      <w:r w:rsidR="002C55CE">
        <w:rPr>
          <w:rFonts w:ascii="Arial" w:hAnsi="Arial" w:cs="Arial"/>
          <w:color w:val="000000" w:themeColor="text1"/>
        </w:rPr>
        <w:t xml:space="preserve">elivery of </w:t>
      </w:r>
      <w:r w:rsidR="005967D3">
        <w:rPr>
          <w:rFonts w:ascii="Arial" w:hAnsi="Arial" w:cs="Arial"/>
          <w:color w:val="000000" w:themeColor="text1"/>
        </w:rPr>
        <w:t xml:space="preserve">net zero, both nationally and locally, is dependent upon </w:t>
      </w:r>
      <w:r w:rsidR="00A83218">
        <w:rPr>
          <w:rFonts w:ascii="Arial" w:hAnsi="Arial" w:cs="Arial"/>
          <w:color w:val="000000" w:themeColor="text1"/>
        </w:rPr>
        <w:t xml:space="preserve">unprecedented </w:t>
      </w:r>
      <w:r w:rsidR="00820321">
        <w:rPr>
          <w:rFonts w:ascii="Arial" w:hAnsi="Arial" w:cs="Arial"/>
          <w:color w:val="000000" w:themeColor="text1"/>
        </w:rPr>
        <w:t xml:space="preserve">levels of </w:t>
      </w:r>
      <w:r w:rsidR="009C0A6B">
        <w:rPr>
          <w:rFonts w:ascii="Arial" w:hAnsi="Arial" w:cs="Arial"/>
          <w:color w:val="000000" w:themeColor="text1"/>
        </w:rPr>
        <w:t xml:space="preserve">private and public </w:t>
      </w:r>
      <w:r w:rsidR="00820321">
        <w:rPr>
          <w:rFonts w:ascii="Arial" w:hAnsi="Arial" w:cs="Arial"/>
          <w:color w:val="000000" w:themeColor="text1"/>
        </w:rPr>
        <w:t>funding</w:t>
      </w:r>
      <w:r w:rsidR="001B659F">
        <w:rPr>
          <w:rFonts w:ascii="Arial" w:hAnsi="Arial" w:cs="Arial"/>
          <w:color w:val="000000" w:themeColor="text1"/>
        </w:rPr>
        <w:t xml:space="preserve"> that represents a significant challenge</w:t>
      </w:r>
      <w:r w:rsidR="000E30E3">
        <w:rPr>
          <w:rFonts w:ascii="Arial" w:hAnsi="Arial" w:cs="Arial"/>
          <w:color w:val="000000" w:themeColor="text1"/>
        </w:rPr>
        <w:t xml:space="preserve"> in the current financial climate. </w:t>
      </w:r>
    </w:p>
    <w:p w14:paraId="0356EDC8" w14:textId="1DD8C8BC" w:rsidR="00A83218" w:rsidRDefault="00D51120" w:rsidP="00BA7E1A">
      <w:pPr>
        <w:jc w:val="both"/>
        <w:rPr>
          <w:rFonts w:ascii="Arial" w:hAnsi="Arial" w:cs="Arial"/>
          <w:color w:val="000000" w:themeColor="text1"/>
        </w:rPr>
      </w:pPr>
      <w:r>
        <w:rPr>
          <w:rFonts w:ascii="Arial" w:hAnsi="Arial" w:cs="Arial"/>
          <w:color w:val="000000" w:themeColor="text1"/>
        </w:rPr>
        <w:t>T</w:t>
      </w:r>
      <w:r w:rsidR="00B81BAA">
        <w:rPr>
          <w:rFonts w:ascii="Arial" w:hAnsi="Arial" w:cs="Arial"/>
          <w:color w:val="000000" w:themeColor="text1"/>
        </w:rPr>
        <w:t xml:space="preserve">he capital costs </w:t>
      </w:r>
      <w:r w:rsidR="009F3096">
        <w:rPr>
          <w:rFonts w:ascii="Arial" w:hAnsi="Arial" w:cs="Arial"/>
          <w:color w:val="000000" w:themeColor="text1"/>
        </w:rPr>
        <w:t xml:space="preserve">to the Council </w:t>
      </w:r>
      <w:r w:rsidR="00B81BAA">
        <w:rPr>
          <w:rFonts w:ascii="Arial" w:hAnsi="Arial" w:cs="Arial"/>
          <w:color w:val="000000" w:themeColor="text1"/>
        </w:rPr>
        <w:t>for example of moving to a</w:t>
      </w:r>
      <w:r w:rsidR="00F410B9">
        <w:rPr>
          <w:rFonts w:ascii="Arial" w:hAnsi="Arial" w:cs="Arial"/>
          <w:color w:val="000000" w:themeColor="text1"/>
        </w:rPr>
        <w:t>n</w:t>
      </w:r>
      <w:r w:rsidR="00B81BAA">
        <w:rPr>
          <w:rFonts w:ascii="Arial" w:hAnsi="Arial" w:cs="Arial"/>
          <w:color w:val="000000" w:themeColor="text1"/>
        </w:rPr>
        <w:t xml:space="preserve"> electr</w:t>
      </w:r>
      <w:r w:rsidR="008806A3">
        <w:rPr>
          <w:rFonts w:ascii="Arial" w:hAnsi="Arial" w:cs="Arial"/>
          <w:color w:val="000000" w:themeColor="text1"/>
        </w:rPr>
        <w:t>i</w:t>
      </w:r>
      <w:r w:rsidR="00B81BAA">
        <w:rPr>
          <w:rFonts w:ascii="Arial" w:hAnsi="Arial" w:cs="Arial"/>
          <w:color w:val="000000" w:themeColor="text1"/>
        </w:rPr>
        <w:t xml:space="preserve">c fleet </w:t>
      </w:r>
      <w:r w:rsidR="002F4362">
        <w:rPr>
          <w:rFonts w:ascii="Arial" w:hAnsi="Arial" w:cs="Arial"/>
          <w:color w:val="000000" w:themeColor="text1"/>
        </w:rPr>
        <w:t xml:space="preserve">so far as possible </w:t>
      </w:r>
      <w:r w:rsidR="008806A3">
        <w:rPr>
          <w:rFonts w:ascii="Arial" w:hAnsi="Arial" w:cs="Arial"/>
          <w:color w:val="000000" w:themeColor="text1"/>
        </w:rPr>
        <w:t>in 202</w:t>
      </w:r>
      <w:r w:rsidR="00043DC6">
        <w:rPr>
          <w:rFonts w:ascii="Arial" w:hAnsi="Arial" w:cs="Arial"/>
          <w:color w:val="000000" w:themeColor="text1"/>
        </w:rPr>
        <w:t>2</w:t>
      </w:r>
      <w:r w:rsidR="008E4190">
        <w:rPr>
          <w:rFonts w:ascii="Arial" w:hAnsi="Arial" w:cs="Arial"/>
          <w:color w:val="000000" w:themeColor="text1"/>
        </w:rPr>
        <w:t xml:space="preserve"> (</w:t>
      </w:r>
      <w:r w:rsidR="00FB24A7">
        <w:rPr>
          <w:rFonts w:ascii="Arial" w:hAnsi="Arial" w:cs="Arial"/>
          <w:color w:val="000000" w:themeColor="text1"/>
        </w:rPr>
        <w:t xml:space="preserve">excluding minibuses </w:t>
      </w:r>
      <w:r w:rsidR="00043DC6">
        <w:rPr>
          <w:rFonts w:ascii="Arial" w:hAnsi="Arial" w:cs="Arial"/>
          <w:color w:val="000000" w:themeColor="text1"/>
        </w:rPr>
        <w:t xml:space="preserve">as </w:t>
      </w:r>
      <w:r w:rsidR="00633372">
        <w:rPr>
          <w:rFonts w:ascii="Arial" w:hAnsi="Arial" w:cs="Arial"/>
          <w:color w:val="000000" w:themeColor="text1"/>
        </w:rPr>
        <w:t xml:space="preserve">vehicles </w:t>
      </w:r>
      <w:r w:rsidR="00043DC6">
        <w:rPr>
          <w:rFonts w:ascii="Arial" w:hAnsi="Arial" w:cs="Arial"/>
          <w:color w:val="000000" w:themeColor="text1"/>
        </w:rPr>
        <w:t xml:space="preserve">were not </w:t>
      </w:r>
      <w:r w:rsidR="00633372">
        <w:rPr>
          <w:rFonts w:ascii="Arial" w:hAnsi="Arial" w:cs="Arial"/>
          <w:color w:val="000000" w:themeColor="text1"/>
        </w:rPr>
        <w:t xml:space="preserve">readily available </w:t>
      </w:r>
      <w:r w:rsidR="00043DC6">
        <w:rPr>
          <w:rFonts w:ascii="Arial" w:hAnsi="Arial" w:cs="Arial"/>
          <w:color w:val="000000" w:themeColor="text1"/>
        </w:rPr>
        <w:t>i</w:t>
      </w:r>
      <w:r w:rsidR="00633372">
        <w:rPr>
          <w:rFonts w:ascii="Arial" w:hAnsi="Arial" w:cs="Arial"/>
          <w:color w:val="000000" w:themeColor="text1"/>
        </w:rPr>
        <w:t>n the mainstream market</w:t>
      </w:r>
      <w:r w:rsidR="008E4190">
        <w:rPr>
          <w:rFonts w:ascii="Arial" w:hAnsi="Arial" w:cs="Arial"/>
          <w:color w:val="000000" w:themeColor="text1"/>
        </w:rPr>
        <w:t>)</w:t>
      </w:r>
      <w:r w:rsidR="008806A3">
        <w:rPr>
          <w:rFonts w:ascii="Arial" w:hAnsi="Arial" w:cs="Arial"/>
          <w:color w:val="000000" w:themeColor="text1"/>
        </w:rPr>
        <w:t xml:space="preserve"> </w:t>
      </w:r>
      <w:r w:rsidR="00F410B9">
        <w:rPr>
          <w:rFonts w:ascii="Arial" w:hAnsi="Arial" w:cs="Arial"/>
          <w:color w:val="000000" w:themeColor="text1"/>
        </w:rPr>
        <w:t xml:space="preserve">were </w:t>
      </w:r>
      <w:r w:rsidR="0070457E">
        <w:rPr>
          <w:rFonts w:ascii="Arial" w:hAnsi="Arial" w:cs="Arial"/>
          <w:color w:val="000000" w:themeColor="text1"/>
        </w:rPr>
        <w:t xml:space="preserve">estimated to be </w:t>
      </w:r>
      <w:r w:rsidR="008E4190">
        <w:rPr>
          <w:rFonts w:ascii="Arial" w:hAnsi="Arial" w:cs="Arial"/>
          <w:color w:val="000000" w:themeColor="text1"/>
        </w:rPr>
        <w:t xml:space="preserve">around </w:t>
      </w:r>
      <w:r w:rsidR="002B2707">
        <w:rPr>
          <w:rFonts w:ascii="Arial" w:hAnsi="Arial" w:cs="Arial"/>
          <w:color w:val="000000" w:themeColor="text1"/>
        </w:rPr>
        <w:t>£</w:t>
      </w:r>
      <w:r w:rsidR="00FB24A7">
        <w:rPr>
          <w:rFonts w:ascii="Arial" w:hAnsi="Arial" w:cs="Arial"/>
          <w:color w:val="000000" w:themeColor="text1"/>
        </w:rPr>
        <w:t xml:space="preserve">20 million. </w:t>
      </w:r>
      <w:r w:rsidR="00797123">
        <w:rPr>
          <w:rFonts w:ascii="Arial" w:hAnsi="Arial" w:cs="Arial"/>
          <w:color w:val="000000" w:themeColor="text1"/>
        </w:rPr>
        <w:t>Similarly, a</w:t>
      </w:r>
      <w:r w:rsidR="00076FB2">
        <w:rPr>
          <w:rFonts w:ascii="Arial" w:hAnsi="Arial" w:cs="Arial"/>
          <w:color w:val="000000" w:themeColor="text1"/>
        </w:rPr>
        <w:t xml:space="preserve"> </w:t>
      </w:r>
      <w:r w:rsidR="00614E83">
        <w:rPr>
          <w:rFonts w:ascii="Arial" w:hAnsi="Arial" w:cs="Arial"/>
          <w:color w:val="000000" w:themeColor="text1"/>
        </w:rPr>
        <w:t xml:space="preserve">comprehensive </w:t>
      </w:r>
      <w:r w:rsidR="00076FB2">
        <w:rPr>
          <w:rFonts w:ascii="Arial" w:hAnsi="Arial" w:cs="Arial"/>
          <w:color w:val="000000" w:themeColor="text1"/>
        </w:rPr>
        <w:t xml:space="preserve">programme of energy </w:t>
      </w:r>
      <w:r w:rsidR="00F24EA5">
        <w:rPr>
          <w:rFonts w:ascii="Arial" w:hAnsi="Arial" w:cs="Arial"/>
          <w:color w:val="000000" w:themeColor="text1"/>
        </w:rPr>
        <w:t>efficiency</w:t>
      </w:r>
      <w:r w:rsidR="00076FB2">
        <w:rPr>
          <w:rFonts w:ascii="Arial" w:hAnsi="Arial" w:cs="Arial"/>
          <w:color w:val="000000" w:themeColor="text1"/>
        </w:rPr>
        <w:t xml:space="preserve"> upgrades</w:t>
      </w:r>
      <w:r w:rsidR="00614E83">
        <w:rPr>
          <w:rFonts w:ascii="Arial" w:hAnsi="Arial" w:cs="Arial"/>
          <w:color w:val="000000" w:themeColor="text1"/>
        </w:rPr>
        <w:t xml:space="preserve">, solar PV installations and </w:t>
      </w:r>
      <w:r w:rsidR="00F24EA5">
        <w:rPr>
          <w:rFonts w:ascii="Arial" w:hAnsi="Arial" w:cs="Arial"/>
          <w:color w:val="000000" w:themeColor="text1"/>
        </w:rPr>
        <w:t xml:space="preserve">heat pump replacements to our maintained schools </w:t>
      </w:r>
      <w:r w:rsidR="001A6DFB">
        <w:rPr>
          <w:rFonts w:ascii="Arial" w:hAnsi="Arial" w:cs="Arial"/>
          <w:color w:val="000000" w:themeColor="text1"/>
        </w:rPr>
        <w:t xml:space="preserve">and corporate buildings </w:t>
      </w:r>
      <w:r w:rsidR="00076FB2">
        <w:rPr>
          <w:rFonts w:ascii="Arial" w:hAnsi="Arial" w:cs="Arial"/>
          <w:color w:val="000000" w:themeColor="text1"/>
        </w:rPr>
        <w:t xml:space="preserve">would require a level of </w:t>
      </w:r>
      <w:r w:rsidR="00F24EA5">
        <w:rPr>
          <w:rFonts w:ascii="Arial" w:hAnsi="Arial" w:cs="Arial"/>
          <w:color w:val="000000" w:themeColor="text1"/>
        </w:rPr>
        <w:t xml:space="preserve">investment </w:t>
      </w:r>
      <w:r w:rsidR="00076FB2">
        <w:rPr>
          <w:rFonts w:ascii="Arial" w:hAnsi="Arial" w:cs="Arial"/>
          <w:color w:val="000000" w:themeColor="text1"/>
        </w:rPr>
        <w:t xml:space="preserve">of </w:t>
      </w:r>
      <w:r w:rsidR="00495714">
        <w:rPr>
          <w:rFonts w:ascii="Arial" w:hAnsi="Arial" w:cs="Arial"/>
          <w:color w:val="000000" w:themeColor="text1"/>
        </w:rPr>
        <w:t>at least</w:t>
      </w:r>
      <w:r w:rsidR="00076FB2">
        <w:rPr>
          <w:rFonts w:ascii="Arial" w:hAnsi="Arial" w:cs="Arial"/>
          <w:color w:val="000000" w:themeColor="text1"/>
        </w:rPr>
        <w:t xml:space="preserve"> </w:t>
      </w:r>
      <w:r w:rsidR="00F24EA5">
        <w:rPr>
          <w:rFonts w:ascii="Arial" w:hAnsi="Arial" w:cs="Arial"/>
          <w:color w:val="000000" w:themeColor="text1"/>
        </w:rPr>
        <w:t>£</w:t>
      </w:r>
      <w:r w:rsidR="00614E83">
        <w:rPr>
          <w:rFonts w:ascii="Arial" w:hAnsi="Arial" w:cs="Arial"/>
          <w:color w:val="000000" w:themeColor="text1"/>
        </w:rPr>
        <w:t>35 million</w:t>
      </w:r>
      <w:r w:rsidR="00FC3AFE">
        <w:rPr>
          <w:rFonts w:ascii="Arial" w:hAnsi="Arial" w:cs="Arial"/>
          <w:color w:val="000000" w:themeColor="text1"/>
        </w:rPr>
        <w:t xml:space="preserve"> at today’s prices</w:t>
      </w:r>
      <w:r w:rsidR="0002691D">
        <w:rPr>
          <w:rFonts w:ascii="Arial" w:hAnsi="Arial" w:cs="Arial"/>
          <w:color w:val="000000" w:themeColor="text1"/>
        </w:rPr>
        <w:t xml:space="preserve">. </w:t>
      </w:r>
      <w:r w:rsidR="00B30AD2">
        <w:rPr>
          <w:rFonts w:ascii="Arial" w:hAnsi="Arial" w:cs="Arial"/>
          <w:color w:val="000000" w:themeColor="text1"/>
        </w:rPr>
        <w:t>The Council w</w:t>
      </w:r>
      <w:r w:rsidR="002467AE">
        <w:rPr>
          <w:rFonts w:ascii="Arial" w:hAnsi="Arial" w:cs="Arial"/>
          <w:color w:val="000000" w:themeColor="text1"/>
        </w:rPr>
        <w:t>i</w:t>
      </w:r>
      <w:r w:rsidR="00B30AD2">
        <w:rPr>
          <w:rFonts w:ascii="Arial" w:hAnsi="Arial" w:cs="Arial"/>
          <w:color w:val="000000" w:themeColor="text1"/>
        </w:rPr>
        <w:t xml:space="preserve">ll need to carefully plan for progressive and prioritised investment </w:t>
      </w:r>
      <w:r w:rsidR="002467AE">
        <w:rPr>
          <w:rFonts w:ascii="Arial" w:hAnsi="Arial" w:cs="Arial"/>
          <w:color w:val="000000" w:themeColor="text1"/>
        </w:rPr>
        <w:t>in both</w:t>
      </w:r>
      <w:r w:rsidR="00854BBD">
        <w:rPr>
          <w:rFonts w:ascii="Arial" w:hAnsi="Arial" w:cs="Arial"/>
          <w:color w:val="000000" w:themeColor="text1"/>
        </w:rPr>
        <w:t xml:space="preserve"> </w:t>
      </w:r>
      <w:r w:rsidR="002467AE">
        <w:rPr>
          <w:rFonts w:ascii="Arial" w:hAnsi="Arial" w:cs="Arial"/>
          <w:color w:val="000000" w:themeColor="text1"/>
        </w:rPr>
        <w:t xml:space="preserve">of these </w:t>
      </w:r>
      <w:r w:rsidR="00414480">
        <w:rPr>
          <w:rFonts w:ascii="Arial" w:hAnsi="Arial" w:cs="Arial"/>
          <w:color w:val="000000" w:themeColor="text1"/>
        </w:rPr>
        <w:t xml:space="preserve">key </w:t>
      </w:r>
      <w:r w:rsidR="002467AE">
        <w:rPr>
          <w:rFonts w:ascii="Arial" w:hAnsi="Arial" w:cs="Arial"/>
          <w:color w:val="000000" w:themeColor="text1"/>
        </w:rPr>
        <w:t xml:space="preserve">areas with detailed analysis of costs </w:t>
      </w:r>
      <w:r w:rsidR="0002691D">
        <w:rPr>
          <w:rFonts w:ascii="Arial" w:hAnsi="Arial" w:cs="Arial"/>
          <w:color w:val="000000" w:themeColor="text1"/>
        </w:rPr>
        <w:t>a</w:t>
      </w:r>
      <w:r w:rsidR="002467AE">
        <w:rPr>
          <w:rFonts w:ascii="Arial" w:hAnsi="Arial" w:cs="Arial"/>
          <w:color w:val="000000" w:themeColor="text1"/>
        </w:rPr>
        <w:t xml:space="preserve">nd benefits </w:t>
      </w:r>
      <w:r w:rsidR="00A95F99" w:rsidRPr="00A95F99">
        <w:rPr>
          <w:rFonts w:ascii="Arial" w:hAnsi="Arial" w:cs="Arial"/>
          <w:color w:val="000000" w:themeColor="text1"/>
        </w:rPr>
        <w:t>including analysis of full life costings, avoidance of other costs, energy efficiency savings, and levels of external investment</w:t>
      </w:r>
      <w:r w:rsidR="00614E83">
        <w:rPr>
          <w:rFonts w:ascii="Arial" w:hAnsi="Arial" w:cs="Arial"/>
          <w:color w:val="000000" w:themeColor="text1"/>
        </w:rPr>
        <w:t xml:space="preserve">. </w:t>
      </w:r>
    </w:p>
    <w:p w14:paraId="6DF8795D" w14:textId="6414BBCF" w:rsidR="00A02CF0" w:rsidRDefault="00C32627" w:rsidP="00BA7E1A">
      <w:pPr>
        <w:jc w:val="both"/>
        <w:rPr>
          <w:rFonts w:ascii="Arial" w:hAnsi="Arial" w:cs="Arial"/>
          <w:color w:val="000000" w:themeColor="text1"/>
        </w:rPr>
      </w:pPr>
      <w:r>
        <w:rPr>
          <w:rFonts w:ascii="Arial" w:hAnsi="Arial" w:cs="Arial"/>
          <w:color w:val="000000" w:themeColor="text1"/>
        </w:rPr>
        <w:t>To date t</w:t>
      </w:r>
      <w:r w:rsidR="00FF0C52">
        <w:rPr>
          <w:rFonts w:ascii="Arial" w:hAnsi="Arial" w:cs="Arial"/>
          <w:color w:val="000000" w:themeColor="text1"/>
        </w:rPr>
        <w:t xml:space="preserve">he Council </w:t>
      </w:r>
      <w:r>
        <w:rPr>
          <w:rFonts w:ascii="Arial" w:hAnsi="Arial" w:cs="Arial"/>
          <w:color w:val="000000" w:themeColor="text1"/>
        </w:rPr>
        <w:t>has successfully applied for £2.4 million of Public Sector Decarbonisation Scheme funding, that has been applied, together with match funding from our capital programme</w:t>
      </w:r>
      <w:r w:rsidR="0039471B">
        <w:rPr>
          <w:rFonts w:ascii="Arial" w:hAnsi="Arial" w:cs="Arial"/>
          <w:color w:val="000000" w:themeColor="text1"/>
        </w:rPr>
        <w:t>,</w:t>
      </w:r>
      <w:r>
        <w:rPr>
          <w:rFonts w:ascii="Arial" w:hAnsi="Arial" w:cs="Arial"/>
          <w:color w:val="000000" w:themeColor="text1"/>
        </w:rPr>
        <w:t xml:space="preserve"> towards a £4.2 million investment in seven school and corporate sites. </w:t>
      </w:r>
      <w:r w:rsidR="00A25491">
        <w:rPr>
          <w:rFonts w:ascii="Arial" w:hAnsi="Arial" w:cs="Arial"/>
          <w:color w:val="000000" w:themeColor="text1"/>
        </w:rPr>
        <w:t xml:space="preserve">As at March 2023 the council has </w:t>
      </w:r>
      <w:r w:rsidR="002020ED">
        <w:rPr>
          <w:rFonts w:ascii="Arial" w:hAnsi="Arial" w:cs="Arial"/>
          <w:color w:val="000000" w:themeColor="text1"/>
        </w:rPr>
        <w:t>been notified of a successful b</w:t>
      </w:r>
      <w:r>
        <w:rPr>
          <w:rFonts w:ascii="Arial" w:hAnsi="Arial" w:cs="Arial"/>
          <w:color w:val="000000" w:themeColor="text1"/>
        </w:rPr>
        <w:t xml:space="preserve">id for over £2 million of </w:t>
      </w:r>
      <w:r w:rsidR="003136EE">
        <w:rPr>
          <w:rFonts w:ascii="Arial" w:hAnsi="Arial" w:cs="Arial"/>
          <w:color w:val="000000" w:themeColor="text1"/>
        </w:rPr>
        <w:t xml:space="preserve">funding from the Social Housing </w:t>
      </w:r>
      <w:r w:rsidR="003D4618">
        <w:rPr>
          <w:rFonts w:ascii="Arial" w:hAnsi="Arial" w:cs="Arial"/>
          <w:color w:val="000000" w:themeColor="text1"/>
        </w:rPr>
        <w:t>D</w:t>
      </w:r>
      <w:r w:rsidR="003136EE">
        <w:rPr>
          <w:rFonts w:ascii="Arial" w:hAnsi="Arial" w:cs="Arial"/>
          <w:color w:val="000000" w:themeColor="text1"/>
        </w:rPr>
        <w:t xml:space="preserve">ecarbonisation Fund, to be </w:t>
      </w:r>
      <w:r w:rsidR="006E1BDE">
        <w:rPr>
          <w:rFonts w:ascii="Arial" w:hAnsi="Arial" w:cs="Arial"/>
          <w:color w:val="000000" w:themeColor="text1"/>
        </w:rPr>
        <w:t xml:space="preserve">used </w:t>
      </w:r>
      <w:r w:rsidR="003136EE">
        <w:rPr>
          <w:rFonts w:ascii="Arial" w:hAnsi="Arial" w:cs="Arial"/>
          <w:color w:val="000000" w:themeColor="text1"/>
        </w:rPr>
        <w:t>as part of a £5 million project towards our housing stock</w:t>
      </w:r>
      <w:r w:rsidR="002020ED">
        <w:rPr>
          <w:rFonts w:ascii="Arial" w:hAnsi="Arial" w:cs="Arial"/>
          <w:color w:val="000000" w:themeColor="text1"/>
        </w:rPr>
        <w:t xml:space="preserve"> over the next two years</w:t>
      </w:r>
      <w:r w:rsidR="003136EE">
        <w:rPr>
          <w:rFonts w:ascii="Arial" w:hAnsi="Arial" w:cs="Arial"/>
          <w:color w:val="000000" w:themeColor="text1"/>
        </w:rPr>
        <w:t xml:space="preserve">. </w:t>
      </w:r>
    </w:p>
    <w:p w14:paraId="006C377E" w14:textId="635ACAFF" w:rsidR="00A02CF0" w:rsidRDefault="00A02CF0" w:rsidP="00BA7E1A">
      <w:pPr>
        <w:jc w:val="both"/>
        <w:rPr>
          <w:rFonts w:ascii="Arial" w:hAnsi="Arial" w:cs="Arial"/>
          <w:color w:val="000000" w:themeColor="text1"/>
        </w:rPr>
      </w:pPr>
      <w:r>
        <w:rPr>
          <w:rFonts w:ascii="Arial" w:hAnsi="Arial" w:cs="Arial"/>
          <w:color w:val="000000" w:themeColor="text1"/>
        </w:rPr>
        <w:t>The</w:t>
      </w:r>
      <w:r w:rsidR="00E0606A">
        <w:rPr>
          <w:rFonts w:ascii="Arial" w:hAnsi="Arial" w:cs="Arial"/>
          <w:color w:val="000000" w:themeColor="text1"/>
        </w:rPr>
        <w:t xml:space="preserve"> </w:t>
      </w:r>
      <w:r>
        <w:rPr>
          <w:rFonts w:ascii="Arial" w:hAnsi="Arial" w:cs="Arial"/>
          <w:color w:val="000000" w:themeColor="text1"/>
        </w:rPr>
        <w:t xml:space="preserve">Council </w:t>
      </w:r>
      <w:r w:rsidR="00E0606A">
        <w:rPr>
          <w:rFonts w:ascii="Arial" w:hAnsi="Arial" w:cs="Arial"/>
          <w:color w:val="000000" w:themeColor="text1"/>
        </w:rPr>
        <w:t xml:space="preserve">currently </w:t>
      </w:r>
      <w:r>
        <w:rPr>
          <w:rFonts w:ascii="Arial" w:hAnsi="Arial" w:cs="Arial"/>
          <w:color w:val="000000" w:themeColor="text1"/>
        </w:rPr>
        <w:t>has £500,000 per annum allocated in its capital programme for each of the coming three financial years directly to decarbonisation</w:t>
      </w:r>
      <w:r w:rsidR="00E0606A">
        <w:rPr>
          <w:rFonts w:ascii="Arial" w:hAnsi="Arial" w:cs="Arial"/>
          <w:color w:val="000000" w:themeColor="text1"/>
        </w:rPr>
        <w:t xml:space="preserve"> projects, mainly energy related projects to our corporate buildings. Levels of investment in decarbonisation of our estate from 24/25 onwards, including prioritisation of projects according to current building condition and boiler age, will be informed by the development of the Strategic Asset Management Plan in 202</w:t>
      </w:r>
      <w:r w:rsidR="00E75A05">
        <w:rPr>
          <w:rFonts w:ascii="Arial" w:hAnsi="Arial" w:cs="Arial"/>
          <w:color w:val="000000" w:themeColor="text1"/>
        </w:rPr>
        <w:t>3. The Borough and Neighbourhood components of the Community Infrastructure Levy</w:t>
      </w:r>
      <w:r w:rsidR="0080169C">
        <w:rPr>
          <w:rFonts w:ascii="Arial" w:hAnsi="Arial" w:cs="Arial"/>
          <w:color w:val="000000" w:themeColor="text1"/>
        </w:rPr>
        <w:t>, collected via the planning process, also have significant potential</w:t>
      </w:r>
      <w:r w:rsidR="00C92D88">
        <w:rPr>
          <w:rFonts w:ascii="Arial" w:hAnsi="Arial" w:cs="Arial"/>
          <w:color w:val="000000" w:themeColor="text1"/>
        </w:rPr>
        <w:t xml:space="preserve"> to be applied to improve the borough’s blue and green infrastructure and contribute to climate mitigation and adaptation. </w:t>
      </w:r>
      <w:r>
        <w:rPr>
          <w:rFonts w:ascii="Arial" w:hAnsi="Arial" w:cs="Arial"/>
          <w:color w:val="000000" w:themeColor="text1"/>
        </w:rPr>
        <w:t xml:space="preserve"> </w:t>
      </w:r>
    </w:p>
    <w:p w14:paraId="24FC1A1C" w14:textId="599C3CF0" w:rsidR="0084298B" w:rsidRDefault="003136EE" w:rsidP="00BA7E1A">
      <w:pPr>
        <w:jc w:val="both"/>
        <w:rPr>
          <w:rFonts w:ascii="Arial" w:hAnsi="Arial" w:cs="Arial"/>
          <w:color w:val="000000" w:themeColor="text1"/>
        </w:rPr>
      </w:pPr>
      <w:r>
        <w:rPr>
          <w:rFonts w:ascii="Arial" w:hAnsi="Arial" w:cs="Arial"/>
          <w:color w:val="000000" w:themeColor="text1"/>
        </w:rPr>
        <w:t xml:space="preserve">Making the most of future </w:t>
      </w:r>
      <w:r w:rsidR="00A02CF0">
        <w:rPr>
          <w:rFonts w:ascii="Arial" w:hAnsi="Arial" w:cs="Arial"/>
          <w:color w:val="000000" w:themeColor="text1"/>
        </w:rPr>
        <w:t xml:space="preserve">external funding opportunities, combined with strategic match </w:t>
      </w:r>
      <w:r w:rsidR="0080169C">
        <w:rPr>
          <w:rFonts w:ascii="Arial" w:hAnsi="Arial" w:cs="Arial"/>
          <w:color w:val="000000" w:themeColor="text1"/>
        </w:rPr>
        <w:t xml:space="preserve">funding through the Council’s capital programme, will be a </w:t>
      </w:r>
      <w:r w:rsidR="005C33DD">
        <w:rPr>
          <w:rFonts w:ascii="Arial" w:hAnsi="Arial" w:cs="Arial"/>
          <w:color w:val="000000" w:themeColor="text1"/>
        </w:rPr>
        <w:t xml:space="preserve">key part of our approach </w:t>
      </w:r>
      <w:r w:rsidR="007F002C">
        <w:rPr>
          <w:rFonts w:ascii="Arial" w:hAnsi="Arial" w:cs="Arial"/>
          <w:color w:val="000000" w:themeColor="text1"/>
        </w:rPr>
        <w:t>to meeting this fu</w:t>
      </w:r>
      <w:r w:rsidR="00C92D88">
        <w:rPr>
          <w:rFonts w:ascii="Arial" w:hAnsi="Arial" w:cs="Arial"/>
          <w:color w:val="000000" w:themeColor="text1"/>
        </w:rPr>
        <w:t xml:space="preserve">nding challenge </w:t>
      </w:r>
      <w:r w:rsidR="005C33DD">
        <w:rPr>
          <w:rFonts w:ascii="Arial" w:hAnsi="Arial" w:cs="Arial"/>
          <w:color w:val="000000" w:themeColor="text1"/>
        </w:rPr>
        <w:t xml:space="preserve">going forwards. </w:t>
      </w:r>
    </w:p>
    <w:p w14:paraId="7FAB1DDB" w14:textId="77777777" w:rsidR="00910A15" w:rsidRDefault="00910A15" w:rsidP="00BA7E1A">
      <w:pPr>
        <w:jc w:val="both"/>
        <w:rPr>
          <w:rFonts w:ascii="Arial" w:hAnsi="Arial" w:cs="Arial"/>
          <w:b/>
          <w:bCs/>
          <w:color w:val="000000" w:themeColor="text1"/>
        </w:rPr>
      </w:pPr>
    </w:p>
    <w:p w14:paraId="308BC55C" w14:textId="34AA2DC8" w:rsidR="005232A4" w:rsidRDefault="005232A4" w:rsidP="00BA7E1A">
      <w:pPr>
        <w:jc w:val="both"/>
        <w:rPr>
          <w:rFonts w:ascii="Arial" w:hAnsi="Arial" w:cs="Arial"/>
          <w:b/>
          <w:bCs/>
          <w:color w:val="000000" w:themeColor="text1"/>
        </w:rPr>
      </w:pPr>
      <w:r w:rsidRPr="00C74521">
        <w:rPr>
          <w:rFonts w:ascii="Arial" w:hAnsi="Arial" w:cs="Arial"/>
          <w:b/>
          <w:bCs/>
          <w:color w:val="000000" w:themeColor="text1"/>
        </w:rPr>
        <w:t xml:space="preserve">Review and Monitoring of this Strategy </w:t>
      </w:r>
    </w:p>
    <w:p w14:paraId="3B80BB6D" w14:textId="13B1C17D" w:rsidR="00C244D2" w:rsidRDefault="005F0A56" w:rsidP="00BA7E1A">
      <w:pPr>
        <w:jc w:val="both"/>
        <w:rPr>
          <w:rFonts w:ascii="Arial" w:hAnsi="Arial" w:cs="Arial"/>
          <w:color w:val="000000" w:themeColor="text1"/>
        </w:rPr>
      </w:pPr>
      <w:r>
        <w:rPr>
          <w:rFonts w:ascii="Arial" w:hAnsi="Arial" w:cs="Arial"/>
          <w:color w:val="000000" w:themeColor="text1"/>
        </w:rPr>
        <w:t xml:space="preserve">The Council will continue to monitor </w:t>
      </w:r>
      <w:r w:rsidR="006A442F">
        <w:rPr>
          <w:rFonts w:ascii="Arial" w:hAnsi="Arial" w:cs="Arial"/>
          <w:color w:val="000000" w:themeColor="text1"/>
        </w:rPr>
        <w:t xml:space="preserve">and report the Council’s </w:t>
      </w:r>
      <w:r w:rsidR="003F7CCF">
        <w:rPr>
          <w:rFonts w:ascii="Arial" w:hAnsi="Arial" w:cs="Arial"/>
          <w:color w:val="000000" w:themeColor="text1"/>
        </w:rPr>
        <w:t xml:space="preserve">own </w:t>
      </w:r>
      <w:r w:rsidR="006A442F">
        <w:rPr>
          <w:rFonts w:ascii="Arial" w:hAnsi="Arial" w:cs="Arial"/>
          <w:color w:val="000000" w:themeColor="text1"/>
        </w:rPr>
        <w:t xml:space="preserve">organisational </w:t>
      </w:r>
      <w:r w:rsidR="003F7CCF">
        <w:rPr>
          <w:rFonts w:ascii="Arial" w:hAnsi="Arial" w:cs="Arial"/>
          <w:color w:val="000000" w:themeColor="text1"/>
        </w:rPr>
        <w:t xml:space="preserve">Scope 1 and 2 </w:t>
      </w:r>
      <w:r w:rsidR="006A442F">
        <w:rPr>
          <w:rFonts w:ascii="Arial" w:hAnsi="Arial" w:cs="Arial"/>
          <w:color w:val="000000" w:themeColor="text1"/>
        </w:rPr>
        <w:t>emissions annually</w:t>
      </w:r>
      <w:r w:rsidR="004D08AF">
        <w:rPr>
          <w:rFonts w:ascii="Arial" w:hAnsi="Arial" w:cs="Arial"/>
          <w:color w:val="000000" w:themeColor="text1"/>
        </w:rPr>
        <w:t xml:space="preserve">, along with </w:t>
      </w:r>
      <w:r w:rsidR="00556D34">
        <w:rPr>
          <w:rFonts w:ascii="Arial" w:hAnsi="Arial" w:cs="Arial"/>
          <w:color w:val="000000" w:themeColor="text1"/>
        </w:rPr>
        <w:t xml:space="preserve">collating </w:t>
      </w:r>
      <w:r w:rsidR="004D08AF">
        <w:rPr>
          <w:rFonts w:ascii="Arial" w:hAnsi="Arial" w:cs="Arial"/>
          <w:color w:val="000000" w:themeColor="text1"/>
        </w:rPr>
        <w:t xml:space="preserve">borough data from </w:t>
      </w:r>
      <w:r w:rsidR="00F706FF">
        <w:rPr>
          <w:rFonts w:ascii="Arial" w:hAnsi="Arial" w:cs="Arial"/>
          <w:color w:val="000000" w:themeColor="text1"/>
        </w:rPr>
        <w:t>either SCATTER or LEGGI</w:t>
      </w:r>
      <w:r w:rsidR="007D3D60">
        <w:rPr>
          <w:rFonts w:ascii="Arial" w:hAnsi="Arial" w:cs="Arial"/>
          <w:color w:val="000000" w:themeColor="text1"/>
        </w:rPr>
        <w:t xml:space="preserve"> and </w:t>
      </w:r>
      <w:r w:rsidR="00852BD5">
        <w:rPr>
          <w:rFonts w:ascii="Arial" w:hAnsi="Arial" w:cs="Arial"/>
          <w:color w:val="000000" w:themeColor="text1"/>
        </w:rPr>
        <w:t xml:space="preserve">relevant </w:t>
      </w:r>
      <w:r w:rsidR="00166B50">
        <w:rPr>
          <w:rFonts w:ascii="Arial" w:hAnsi="Arial" w:cs="Arial"/>
          <w:color w:val="000000" w:themeColor="text1"/>
        </w:rPr>
        <w:t>c</w:t>
      </w:r>
      <w:r w:rsidR="007D3D60">
        <w:rPr>
          <w:rFonts w:ascii="Arial" w:hAnsi="Arial" w:cs="Arial"/>
          <w:color w:val="000000" w:themeColor="text1"/>
        </w:rPr>
        <w:t xml:space="preserve">onsumption </w:t>
      </w:r>
      <w:r w:rsidR="00166B50">
        <w:rPr>
          <w:rFonts w:ascii="Arial" w:hAnsi="Arial" w:cs="Arial"/>
          <w:color w:val="000000" w:themeColor="text1"/>
        </w:rPr>
        <w:t xml:space="preserve">emissions </w:t>
      </w:r>
      <w:r w:rsidR="007D3D60">
        <w:rPr>
          <w:rFonts w:ascii="Arial" w:hAnsi="Arial" w:cs="Arial"/>
          <w:color w:val="000000" w:themeColor="text1"/>
        </w:rPr>
        <w:t xml:space="preserve">data </w:t>
      </w:r>
      <w:r w:rsidR="00852BD5">
        <w:rPr>
          <w:rFonts w:ascii="Arial" w:hAnsi="Arial" w:cs="Arial"/>
          <w:color w:val="000000" w:themeColor="text1"/>
        </w:rPr>
        <w:t xml:space="preserve">commissioned by </w:t>
      </w:r>
      <w:r w:rsidR="007D3D60">
        <w:rPr>
          <w:rFonts w:ascii="Arial" w:hAnsi="Arial" w:cs="Arial"/>
          <w:color w:val="000000" w:themeColor="text1"/>
        </w:rPr>
        <w:t>London Councils</w:t>
      </w:r>
      <w:r w:rsidR="001A7C62">
        <w:rPr>
          <w:rFonts w:ascii="Arial" w:hAnsi="Arial" w:cs="Arial"/>
          <w:color w:val="000000" w:themeColor="text1"/>
        </w:rPr>
        <w:t xml:space="preserve"> </w:t>
      </w:r>
      <w:r w:rsidR="00CB7525">
        <w:rPr>
          <w:rFonts w:ascii="Arial" w:hAnsi="Arial" w:cs="Arial"/>
          <w:color w:val="000000" w:themeColor="text1"/>
        </w:rPr>
        <w:t xml:space="preserve">periodically </w:t>
      </w:r>
      <w:r w:rsidR="001A7C62">
        <w:rPr>
          <w:rFonts w:ascii="Arial" w:hAnsi="Arial" w:cs="Arial"/>
          <w:color w:val="000000" w:themeColor="text1"/>
        </w:rPr>
        <w:t>as this is updated</w:t>
      </w:r>
      <w:r w:rsidR="007D3D60">
        <w:rPr>
          <w:rFonts w:ascii="Arial" w:hAnsi="Arial" w:cs="Arial"/>
          <w:color w:val="000000" w:themeColor="text1"/>
        </w:rPr>
        <w:t>.</w:t>
      </w:r>
    </w:p>
    <w:p w14:paraId="5C387932" w14:textId="255889F1" w:rsidR="00C74521" w:rsidRDefault="00D66E0C" w:rsidP="00BA7E1A">
      <w:pPr>
        <w:jc w:val="both"/>
        <w:rPr>
          <w:rFonts w:ascii="Arial" w:hAnsi="Arial" w:cs="Arial"/>
          <w:color w:val="000000" w:themeColor="text1"/>
        </w:rPr>
      </w:pPr>
      <w:r>
        <w:rPr>
          <w:rFonts w:ascii="Arial" w:hAnsi="Arial" w:cs="Arial"/>
          <w:color w:val="000000" w:themeColor="text1"/>
        </w:rPr>
        <w:t xml:space="preserve">The key </w:t>
      </w:r>
      <w:r w:rsidR="004803E2">
        <w:rPr>
          <w:rFonts w:ascii="Arial" w:hAnsi="Arial" w:cs="Arial"/>
          <w:color w:val="000000" w:themeColor="text1"/>
        </w:rPr>
        <w:t>action</w:t>
      </w:r>
      <w:r w:rsidR="00705269">
        <w:rPr>
          <w:rFonts w:ascii="Arial" w:hAnsi="Arial" w:cs="Arial"/>
          <w:color w:val="000000" w:themeColor="text1"/>
        </w:rPr>
        <w:t>s</w:t>
      </w:r>
      <w:r w:rsidR="004803E2">
        <w:rPr>
          <w:rFonts w:ascii="Arial" w:hAnsi="Arial" w:cs="Arial"/>
          <w:color w:val="000000" w:themeColor="text1"/>
        </w:rPr>
        <w:t xml:space="preserve"> </w:t>
      </w:r>
      <w:r>
        <w:rPr>
          <w:rFonts w:ascii="Arial" w:hAnsi="Arial" w:cs="Arial"/>
          <w:color w:val="000000" w:themeColor="text1"/>
        </w:rPr>
        <w:t xml:space="preserve">identified </w:t>
      </w:r>
      <w:r w:rsidR="004803E2">
        <w:rPr>
          <w:rFonts w:ascii="Arial" w:hAnsi="Arial" w:cs="Arial"/>
          <w:color w:val="000000" w:themeColor="text1"/>
        </w:rPr>
        <w:t>in the Appendix</w:t>
      </w:r>
      <w:r>
        <w:rPr>
          <w:rFonts w:ascii="Arial" w:hAnsi="Arial" w:cs="Arial"/>
          <w:color w:val="000000" w:themeColor="text1"/>
        </w:rPr>
        <w:t xml:space="preserve"> to this strategy</w:t>
      </w:r>
      <w:r w:rsidR="004803E2">
        <w:rPr>
          <w:rFonts w:ascii="Arial" w:hAnsi="Arial" w:cs="Arial"/>
          <w:color w:val="000000" w:themeColor="text1"/>
        </w:rPr>
        <w:t xml:space="preserve"> will be </w:t>
      </w:r>
      <w:r>
        <w:rPr>
          <w:rFonts w:ascii="Arial" w:hAnsi="Arial" w:cs="Arial"/>
          <w:color w:val="000000" w:themeColor="text1"/>
        </w:rPr>
        <w:t xml:space="preserve">managed internally by the Council as a corporate programme </w:t>
      </w:r>
      <w:r w:rsidR="00705269">
        <w:rPr>
          <w:rFonts w:ascii="Arial" w:hAnsi="Arial" w:cs="Arial"/>
          <w:color w:val="000000" w:themeColor="text1"/>
        </w:rPr>
        <w:t>overseen by the</w:t>
      </w:r>
      <w:r w:rsidR="00556D34">
        <w:rPr>
          <w:rFonts w:ascii="Arial" w:hAnsi="Arial" w:cs="Arial"/>
          <w:color w:val="000000" w:themeColor="text1"/>
        </w:rPr>
        <w:t xml:space="preserve"> Climate and Sustainability </w:t>
      </w:r>
      <w:r>
        <w:rPr>
          <w:rFonts w:ascii="Arial" w:hAnsi="Arial" w:cs="Arial"/>
          <w:color w:val="000000" w:themeColor="text1"/>
        </w:rPr>
        <w:t>B</w:t>
      </w:r>
      <w:r w:rsidR="00556D34">
        <w:rPr>
          <w:rFonts w:ascii="Arial" w:hAnsi="Arial" w:cs="Arial"/>
          <w:color w:val="000000" w:themeColor="text1"/>
        </w:rPr>
        <w:t>oard</w:t>
      </w:r>
      <w:r w:rsidR="00852BD5">
        <w:rPr>
          <w:rFonts w:ascii="Arial" w:hAnsi="Arial" w:cs="Arial"/>
          <w:color w:val="000000" w:themeColor="text1"/>
        </w:rPr>
        <w:t xml:space="preserve">, </w:t>
      </w:r>
      <w:r>
        <w:rPr>
          <w:rFonts w:ascii="Arial" w:hAnsi="Arial" w:cs="Arial"/>
          <w:color w:val="000000" w:themeColor="text1"/>
        </w:rPr>
        <w:t>comprising se</w:t>
      </w:r>
      <w:r w:rsidR="00852BD5">
        <w:rPr>
          <w:rFonts w:ascii="Arial" w:hAnsi="Arial" w:cs="Arial"/>
          <w:color w:val="000000" w:themeColor="text1"/>
        </w:rPr>
        <w:t xml:space="preserve">nior </w:t>
      </w:r>
      <w:r>
        <w:rPr>
          <w:rFonts w:ascii="Arial" w:hAnsi="Arial" w:cs="Arial"/>
          <w:color w:val="000000" w:themeColor="text1"/>
        </w:rPr>
        <w:t xml:space="preserve">officers and </w:t>
      </w:r>
      <w:r w:rsidR="00705269">
        <w:rPr>
          <w:rFonts w:ascii="Arial" w:hAnsi="Arial" w:cs="Arial"/>
          <w:color w:val="000000" w:themeColor="text1"/>
        </w:rPr>
        <w:t xml:space="preserve">working closely with the Portfolio Holder for </w:t>
      </w:r>
      <w:r w:rsidR="00877EED" w:rsidRPr="00877EED">
        <w:rPr>
          <w:rFonts w:ascii="Arial" w:hAnsi="Arial" w:cs="Arial"/>
          <w:color w:val="000000" w:themeColor="text1"/>
        </w:rPr>
        <w:t xml:space="preserve">Highways, Infrastructure and Community Safety </w:t>
      </w:r>
      <w:r w:rsidR="00705269">
        <w:rPr>
          <w:rFonts w:ascii="Arial" w:hAnsi="Arial" w:cs="Arial"/>
          <w:color w:val="000000" w:themeColor="text1"/>
        </w:rPr>
        <w:t xml:space="preserve">and other members of the executive. </w:t>
      </w:r>
      <w:r w:rsidR="004803E2" w:rsidRPr="00C23571">
        <w:rPr>
          <w:rFonts w:ascii="Arial" w:hAnsi="Arial" w:cs="Arial"/>
          <w:color w:val="000000" w:themeColor="text1"/>
        </w:rPr>
        <w:t xml:space="preserve"> </w:t>
      </w:r>
    </w:p>
    <w:p w14:paraId="42FF4BA7" w14:textId="69B54EFB" w:rsidR="00D66E0C" w:rsidRDefault="00D66E0C" w:rsidP="00D66E0C">
      <w:pPr>
        <w:jc w:val="both"/>
        <w:rPr>
          <w:rFonts w:ascii="Arial" w:hAnsi="Arial" w:cs="Arial"/>
          <w:color w:val="000000" w:themeColor="text1"/>
        </w:rPr>
      </w:pPr>
      <w:r>
        <w:rPr>
          <w:rFonts w:ascii="Arial" w:hAnsi="Arial" w:cs="Arial"/>
          <w:color w:val="000000" w:themeColor="text1"/>
        </w:rPr>
        <w:t xml:space="preserve">Monitoring of the Council’s </w:t>
      </w:r>
      <w:r w:rsidR="00E61935">
        <w:rPr>
          <w:rFonts w:ascii="Arial" w:hAnsi="Arial" w:cs="Arial"/>
          <w:color w:val="000000" w:themeColor="text1"/>
        </w:rPr>
        <w:t xml:space="preserve">overall </w:t>
      </w:r>
      <w:r w:rsidR="00852BD5">
        <w:rPr>
          <w:rFonts w:ascii="Arial" w:hAnsi="Arial" w:cs="Arial"/>
          <w:color w:val="000000" w:themeColor="text1"/>
        </w:rPr>
        <w:t>p</w:t>
      </w:r>
      <w:r w:rsidRPr="00C23571">
        <w:rPr>
          <w:rFonts w:ascii="Arial" w:hAnsi="Arial" w:cs="Arial"/>
          <w:color w:val="000000" w:themeColor="text1"/>
        </w:rPr>
        <w:t xml:space="preserve">rogress, </w:t>
      </w:r>
      <w:r w:rsidR="00E61935">
        <w:rPr>
          <w:rFonts w:ascii="Arial" w:hAnsi="Arial" w:cs="Arial"/>
          <w:color w:val="000000" w:themeColor="text1"/>
        </w:rPr>
        <w:t xml:space="preserve">and </w:t>
      </w:r>
      <w:r w:rsidRPr="00C23571">
        <w:rPr>
          <w:rFonts w:ascii="Arial" w:hAnsi="Arial" w:cs="Arial"/>
          <w:color w:val="000000" w:themeColor="text1"/>
        </w:rPr>
        <w:t>review and updates to this Strategy</w:t>
      </w:r>
      <w:r w:rsidR="003D66B1">
        <w:rPr>
          <w:rFonts w:ascii="Arial" w:hAnsi="Arial" w:cs="Arial"/>
          <w:color w:val="000000" w:themeColor="text1"/>
        </w:rPr>
        <w:t>,</w:t>
      </w:r>
      <w:r w:rsidRPr="00C23571">
        <w:rPr>
          <w:rFonts w:ascii="Arial" w:hAnsi="Arial" w:cs="Arial"/>
          <w:color w:val="000000" w:themeColor="text1"/>
        </w:rPr>
        <w:t xml:space="preserve"> will be reported annually</w:t>
      </w:r>
      <w:r>
        <w:rPr>
          <w:rFonts w:ascii="Arial" w:hAnsi="Arial" w:cs="Arial"/>
          <w:color w:val="000000" w:themeColor="text1"/>
        </w:rPr>
        <w:t xml:space="preserve"> to the Council’s cabinet. </w:t>
      </w:r>
    </w:p>
    <w:p w14:paraId="10363A20" w14:textId="77777777" w:rsidR="00C23571" w:rsidRDefault="00C23571" w:rsidP="00BA7E1A">
      <w:pPr>
        <w:jc w:val="both"/>
        <w:rPr>
          <w:rFonts w:ascii="Arial" w:hAnsi="Arial" w:cs="Arial"/>
          <w:color w:val="000000" w:themeColor="text1"/>
        </w:rPr>
      </w:pPr>
    </w:p>
    <w:p w14:paraId="330304C3" w14:textId="3F5459A8" w:rsidR="00C40F82" w:rsidRPr="006B7FAA" w:rsidRDefault="00C40F82" w:rsidP="00C40F82">
      <w:pPr>
        <w:jc w:val="both"/>
        <w:rPr>
          <w:rFonts w:ascii="Arial" w:hAnsi="Arial" w:cs="Arial"/>
          <w:b/>
          <w:bCs/>
          <w:color w:val="BF8F00" w:themeColor="accent4" w:themeShade="BF"/>
          <w:u w:val="single"/>
        </w:rPr>
      </w:pPr>
      <w:r w:rsidRPr="00C40F82">
        <w:rPr>
          <w:rFonts w:ascii="Arial" w:hAnsi="Arial" w:cs="Arial"/>
          <w:b/>
          <w:bCs/>
          <w:color w:val="BF8F00" w:themeColor="accent4" w:themeShade="BF"/>
          <w:u w:val="single"/>
        </w:rPr>
        <w:t xml:space="preserve">3.3 </w:t>
      </w:r>
      <w:r w:rsidRPr="00C40F82">
        <w:rPr>
          <w:rFonts w:ascii="Arial" w:hAnsi="Arial" w:cs="Arial"/>
          <w:b/>
          <w:bCs/>
          <w:color w:val="BF8F00" w:themeColor="accent4" w:themeShade="BF"/>
          <w:u w:val="single"/>
        </w:rPr>
        <w:tab/>
        <w:t>A socially just transition</w:t>
      </w:r>
    </w:p>
    <w:p w14:paraId="12FF15A8" w14:textId="77777777" w:rsidR="00F65F2A" w:rsidRPr="00F65F2A" w:rsidRDefault="00F65F2A" w:rsidP="00721080">
      <w:pPr>
        <w:jc w:val="both"/>
        <w:rPr>
          <w:rFonts w:ascii="Arial" w:hAnsi="Arial" w:cs="Arial"/>
          <w:b/>
          <w:bCs/>
        </w:rPr>
      </w:pPr>
    </w:p>
    <w:p w14:paraId="00A8B5DB" w14:textId="6DD8727F" w:rsidR="00F65F2A" w:rsidRDefault="000804E8" w:rsidP="00721080">
      <w:pPr>
        <w:jc w:val="both"/>
        <w:rPr>
          <w:rFonts w:ascii="Arial" w:hAnsi="Arial" w:cs="Arial"/>
          <w:b/>
          <w:bCs/>
        </w:rPr>
      </w:pPr>
      <w:r>
        <w:rPr>
          <w:rFonts w:ascii="Arial" w:hAnsi="Arial" w:cs="Arial"/>
          <w:b/>
          <w:bCs/>
        </w:rPr>
        <w:lastRenderedPageBreak/>
        <w:t>C</w:t>
      </w:r>
      <w:r w:rsidR="00403E38">
        <w:rPr>
          <w:rFonts w:ascii="Arial" w:hAnsi="Arial" w:cs="Arial"/>
          <w:b/>
          <w:bCs/>
        </w:rPr>
        <w:t xml:space="preserve">limate change </w:t>
      </w:r>
      <w:r>
        <w:rPr>
          <w:rFonts w:ascii="Arial" w:hAnsi="Arial" w:cs="Arial"/>
          <w:b/>
          <w:bCs/>
        </w:rPr>
        <w:t>as a social issue</w:t>
      </w:r>
    </w:p>
    <w:p w14:paraId="30AB29FD" w14:textId="5EE0336C" w:rsidR="000804E8" w:rsidRDefault="00721080" w:rsidP="00721080">
      <w:pPr>
        <w:jc w:val="both"/>
        <w:rPr>
          <w:rFonts w:ascii="Arial" w:hAnsi="Arial" w:cs="Arial"/>
        </w:rPr>
      </w:pPr>
      <w:r w:rsidRPr="00721080">
        <w:rPr>
          <w:rFonts w:ascii="Arial" w:hAnsi="Arial" w:cs="Arial"/>
        </w:rPr>
        <w:t>Climate change</w:t>
      </w:r>
      <w:r w:rsidR="00FC674B">
        <w:rPr>
          <w:rFonts w:ascii="Arial" w:hAnsi="Arial" w:cs="Arial"/>
        </w:rPr>
        <w:t xml:space="preserve"> </w:t>
      </w:r>
      <w:r w:rsidRPr="00721080">
        <w:rPr>
          <w:rFonts w:ascii="Arial" w:hAnsi="Arial" w:cs="Arial"/>
        </w:rPr>
        <w:t>has the potential to impact the more vulnerable in our society, including those who are less financially well off, to a greater degree than the population at large</w:t>
      </w:r>
      <w:r w:rsidR="003A192A">
        <w:rPr>
          <w:rFonts w:ascii="Arial" w:hAnsi="Arial" w:cs="Arial"/>
        </w:rPr>
        <w:t xml:space="preserve"> and </w:t>
      </w:r>
      <w:r w:rsidR="00D37A6A">
        <w:rPr>
          <w:rFonts w:ascii="Arial" w:hAnsi="Arial" w:cs="Arial"/>
        </w:rPr>
        <w:t xml:space="preserve">therefore </w:t>
      </w:r>
      <w:r w:rsidR="003A192A">
        <w:rPr>
          <w:rFonts w:ascii="Arial" w:hAnsi="Arial" w:cs="Arial"/>
        </w:rPr>
        <w:t xml:space="preserve">deepen </w:t>
      </w:r>
      <w:r w:rsidR="00D37A6A">
        <w:rPr>
          <w:rFonts w:ascii="Arial" w:hAnsi="Arial" w:cs="Arial"/>
        </w:rPr>
        <w:t>existing inequalities</w:t>
      </w:r>
      <w:r w:rsidRPr="00721080">
        <w:rPr>
          <w:rFonts w:ascii="Arial" w:hAnsi="Arial" w:cs="Arial"/>
          <w:vertAlign w:val="superscript"/>
        </w:rPr>
        <w:footnoteReference w:id="52"/>
      </w:r>
      <w:r w:rsidRPr="00721080">
        <w:rPr>
          <w:rFonts w:ascii="Arial" w:hAnsi="Arial" w:cs="Arial"/>
        </w:rPr>
        <w:t xml:space="preserve">. This includes risks to groups with characteristics that are protected according to UK law. </w:t>
      </w:r>
      <w:r w:rsidRPr="00721080">
        <w:rPr>
          <w:rFonts w:ascii="Arial" w:hAnsi="Arial" w:cs="Arial"/>
          <w:lang w:val="en-US"/>
        </w:rPr>
        <w:t>Some of these protected groups (</w:t>
      </w:r>
      <w:r w:rsidRPr="00721080">
        <w:rPr>
          <w:rFonts w:ascii="Arial" w:hAnsi="Arial" w:cs="Arial"/>
        </w:rPr>
        <w:t xml:space="preserve">age, disability, gender reassignment, pregnancy and maternity, race/ethnicity, religion, or belief) are from disadvantaged communities and have less means to mitigate against the impacts of climate change. </w:t>
      </w:r>
    </w:p>
    <w:p w14:paraId="49EC46A5" w14:textId="20D1EE2E" w:rsidR="00721080" w:rsidRPr="00721080" w:rsidRDefault="00721080" w:rsidP="00721080">
      <w:pPr>
        <w:jc w:val="both"/>
        <w:rPr>
          <w:rFonts w:ascii="Arial" w:hAnsi="Arial" w:cs="Arial"/>
        </w:rPr>
      </w:pPr>
      <w:r w:rsidRPr="00721080">
        <w:rPr>
          <w:rFonts w:ascii="Arial" w:hAnsi="Arial" w:cs="Arial"/>
        </w:rPr>
        <w:t xml:space="preserve">That is why climate change is not just an ecological problem, but one of social justice where we must ensure our approach reduces inequality and does not place disproportionate obligations on those least able to adapt to change. </w:t>
      </w:r>
    </w:p>
    <w:p w14:paraId="4FAC497D" w14:textId="77777777" w:rsidR="000804E8" w:rsidRDefault="000804E8" w:rsidP="00721080">
      <w:pPr>
        <w:jc w:val="both"/>
        <w:rPr>
          <w:rFonts w:ascii="Arial" w:hAnsi="Arial" w:cs="Arial"/>
        </w:rPr>
      </w:pPr>
    </w:p>
    <w:p w14:paraId="6055D2B3" w14:textId="451E9782" w:rsidR="000804E8" w:rsidRPr="00222256" w:rsidRDefault="000804E8" w:rsidP="00721080">
      <w:pPr>
        <w:jc w:val="both"/>
        <w:rPr>
          <w:rFonts w:ascii="Arial" w:hAnsi="Arial" w:cs="Arial"/>
          <w:b/>
          <w:bCs/>
        </w:rPr>
      </w:pPr>
      <w:r w:rsidRPr="00222256">
        <w:rPr>
          <w:rFonts w:ascii="Arial" w:hAnsi="Arial" w:cs="Arial"/>
          <w:b/>
          <w:bCs/>
        </w:rPr>
        <w:t xml:space="preserve">How we </w:t>
      </w:r>
      <w:r w:rsidR="00222256">
        <w:rPr>
          <w:rFonts w:ascii="Arial" w:hAnsi="Arial" w:cs="Arial"/>
          <w:b/>
          <w:bCs/>
        </w:rPr>
        <w:t xml:space="preserve">can </w:t>
      </w:r>
      <w:r w:rsidRPr="00222256">
        <w:rPr>
          <w:rFonts w:ascii="Arial" w:hAnsi="Arial" w:cs="Arial"/>
          <w:b/>
          <w:bCs/>
        </w:rPr>
        <w:t xml:space="preserve">help protect </w:t>
      </w:r>
      <w:r w:rsidR="00222256" w:rsidRPr="00222256">
        <w:rPr>
          <w:rFonts w:ascii="Arial" w:hAnsi="Arial" w:cs="Arial"/>
          <w:b/>
          <w:bCs/>
        </w:rPr>
        <w:t>those most vulnerable to climate change</w:t>
      </w:r>
    </w:p>
    <w:p w14:paraId="085EFCEA" w14:textId="36248047" w:rsidR="00721080" w:rsidRPr="00721080" w:rsidRDefault="00721080" w:rsidP="00721080">
      <w:pPr>
        <w:jc w:val="both"/>
        <w:rPr>
          <w:rFonts w:ascii="Arial" w:hAnsi="Arial" w:cs="Arial"/>
        </w:rPr>
      </w:pPr>
      <w:r w:rsidRPr="00721080">
        <w:rPr>
          <w:rFonts w:ascii="Arial" w:hAnsi="Arial" w:cs="Arial"/>
        </w:rPr>
        <w:t>Making sure that the most vulnerable in our communities are supported and protected during this period of major social and economic transformation includes informing and advising on grants available, such as Warmer Homes</w:t>
      </w:r>
      <w:r w:rsidRPr="00721080">
        <w:rPr>
          <w:rFonts w:ascii="Arial" w:hAnsi="Arial" w:cs="Arial"/>
          <w:vertAlign w:val="superscript"/>
        </w:rPr>
        <w:footnoteReference w:id="53"/>
      </w:r>
      <w:r w:rsidRPr="00721080">
        <w:rPr>
          <w:rFonts w:ascii="Arial" w:hAnsi="Arial" w:cs="Arial"/>
        </w:rPr>
        <w:t xml:space="preserve"> and Winter Fuel Payment</w:t>
      </w:r>
      <w:r w:rsidRPr="00721080">
        <w:rPr>
          <w:rFonts w:ascii="Arial" w:hAnsi="Arial" w:cs="Arial"/>
          <w:vertAlign w:val="superscript"/>
        </w:rPr>
        <w:footnoteReference w:id="54"/>
      </w:r>
      <w:r w:rsidRPr="00721080">
        <w:rPr>
          <w:rFonts w:ascii="Arial" w:hAnsi="Arial" w:cs="Arial"/>
        </w:rPr>
        <w:t xml:space="preserve"> to help mitigate fuel poverty. It is also why the Council’s involvement in the Green Homes Grant Scheme, which </w:t>
      </w:r>
      <w:r w:rsidR="00030A02">
        <w:rPr>
          <w:rFonts w:ascii="Arial" w:hAnsi="Arial" w:cs="Arial"/>
        </w:rPr>
        <w:t xml:space="preserve">has </w:t>
      </w:r>
      <w:r w:rsidR="008708A6">
        <w:rPr>
          <w:rFonts w:ascii="Arial" w:hAnsi="Arial" w:cs="Arial"/>
        </w:rPr>
        <w:t xml:space="preserve">delivered </w:t>
      </w:r>
      <w:r w:rsidRPr="00721080">
        <w:rPr>
          <w:rFonts w:ascii="Arial" w:hAnsi="Arial" w:cs="Arial"/>
        </w:rPr>
        <w:t>energy efficiency measures at 79 homes, specifically target</w:t>
      </w:r>
      <w:r w:rsidR="008708A6">
        <w:rPr>
          <w:rFonts w:ascii="Arial" w:hAnsi="Arial" w:cs="Arial"/>
        </w:rPr>
        <w:t>ed</w:t>
      </w:r>
      <w:r w:rsidR="005E0120">
        <w:rPr>
          <w:rFonts w:ascii="Arial" w:hAnsi="Arial" w:cs="Arial"/>
        </w:rPr>
        <w:t xml:space="preserve"> p</w:t>
      </w:r>
      <w:r w:rsidRPr="00721080">
        <w:rPr>
          <w:rFonts w:ascii="Arial" w:hAnsi="Arial" w:cs="Arial"/>
        </w:rPr>
        <w:t>oor energy performing households (EPC D and below) on low incomes of less than £30k per annum. Furthermore, educating individuals on how to cope with temperature extremes will also help to reduce the unequal impact of these events on certain age groups. Ensuring that buildings and homes are adapted to future climate risk is identified as a key element to this, as is tree planting and other greenspace measures that will help reduce urban heating effects.</w:t>
      </w:r>
    </w:p>
    <w:p w14:paraId="3F194FBC" w14:textId="1246FD15" w:rsidR="00721080" w:rsidRPr="00721080" w:rsidRDefault="00721080" w:rsidP="00721080">
      <w:pPr>
        <w:jc w:val="both"/>
        <w:rPr>
          <w:rFonts w:ascii="Arial" w:hAnsi="Arial" w:cs="Arial"/>
        </w:rPr>
      </w:pPr>
      <w:r w:rsidRPr="00721080">
        <w:rPr>
          <w:rFonts w:ascii="Arial" w:hAnsi="Arial" w:cs="Arial"/>
        </w:rPr>
        <w:t>Since October 2021, the Council, utilising the Household Support Fund</w:t>
      </w:r>
      <w:r w:rsidRPr="00721080">
        <w:rPr>
          <w:rFonts w:ascii="Arial" w:hAnsi="Arial" w:cs="Arial"/>
          <w:vertAlign w:val="superscript"/>
        </w:rPr>
        <w:footnoteReference w:id="55"/>
      </w:r>
      <w:r w:rsidRPr="00721080">
        <w:rPr>
          <w:rFonts w:ascii="Arial" w:hAnsi="Arial" w:cs="Arial"/>
        </w:rPr>
        <w:t xml:space="preserve"> has also distributed vouchers to low-income residents to assist with the cost of living</w:t>
      </w:r>
      <w:r w:rsidRPr="00721080">
        <w:rPr>
          <w:rFonts w:ascii="Arial" w:hAnsi="Arial" w:cs="Arial"/>
          <w:vertAlign w:val="superscript"/>
        </w:rPr>
        <w:footnoteReference w:id="56"/>
      </w:r>
      <w:r w:rsidRPr="00721080">
        <w:rPr>
          <w:rFonts w:ascii="Arial" w:hAnsi="Arial" w:cs="Arial"/>
        </w:rPr>
        <w:t>, including energy costs. Families of children on free school meals have also been supported through school holiday periods with vouchers funded from the same scheme. Over Winter 2022/23 an ongoing network of Warm Hubs</w:t>
      </w:r>
      <w:r w:rsidRPr="00721080">
        <w:rPr>
          <w:rFonts w:ascii="Arial" w:hAnsi="Arial" w:cs="Arial"/>
          <w:vertAlign w:val="superscript"/>
        </w:rPr>
        <w:footnoteReference w:id="57"/>
      </w:r>
      <w:r w:rsidRPr="00721080">
        <w:rPr>
          <w:rFonts w:ascii="Arial" w:hAnsi="Arial" w:cs="Arial"/>
        </w:rPr>
        <w:t xml:space="preserve"> were made available to residents across the borough.  These provide a warm and safe space for residents to use, and volunteers are available to give advice/signposting around cost of living and wellbeing concerns.  The Council has worked with the local voluntary and community sector and partners to establish this network (e.g., Harrow Giving). Furthermore, the Council, through Help Harrow, has worked with London Community Kitchen to recycle and redistribute food for consumption by households in need. Socio economic issues and the ongoing cost of living crisis will continue to be a focus of the Council as it develops the implementation plan for this Strategy.</w:t>
      </w:r>
    </w:p>
    <w:p w14:paraId="4A0066E8" w14:textId="77777777" w:rsidR="00900297" w:rsidRDefault="00900297" w:rsidP="00721080">
      <w:pPr>
        <w:jc w:val="both"/>
        <w:rPr>
          <w:rFonts w:ascii="Arial" w:hAnsi="Arial" w:cs="Arial"/>
        </w:rPr>
      </w:pPr>
    </w:p>
    <w:p w14:paraId="78AFBB0A" w14:textId="43E99989" w:rsidR="00900297" w:rsidRPr="00335644" w:rsidRDefault="00335644" w:rsidP="00721080">
      <w:pPr>
        <w:jc w:val="both"/>
        <w:rPr>
          <w:rFonts w:ascii="Arial" w:hAnsi="Arial" w:cs="Arial"/>
          <w:b/>
          <w:bCs/>
        </w:rPr>
      </w:pPr>
      <w:r w:rsidRPr="00335644">
        <w:rPr>
          <w:rFonts w:ascii="Arial" w:hAnsi="Arial" w:cs="Arial"/>
          <w:b/>
          <w:bCs/>
        </w:rPr>
        <w:t>Promoting equalit</w:t>
      </w:r>
      <w:r>
        <w:rPr>
          <w:rFonts w:ascii="Arial" w:hAnsi="Arial" w:cs="Arial"/>
          <w:b/>
          <w:bCs/>
        </w:rPr>
        <w:t xml:space="preserve">y </w:t>
      </w:r>
      <w:r w:rsidRPr="00335644">
        <w:rPr>
          <w:rFonts w:ascii="Arial" w:hAnsi="Arial" w:cs="Arial"/>
          <w:b/>
          <w:bCs/>
        </w:rPr>
        <w:t>through this Strategy</w:t>
      </w:r>
    </w:p>
    <w:p w14:paraId="4914B803" w14:textId="0C78BF3A" w:rsidR="00721080" w:rsidRPr="00721080" w:rsidRDefault="00721080" w:rsidP="00721080">
      <w:pPr>
        <w:jc w:val="both"/>
        <w:rPr>
          <w:rFonts w:ascii="Arial" w:hAnsi="Arial" w:cs="Arial"/>
        </w:rPr>
      </w:pPr>
      <w:r w:rsidRPr="00721080">
        <w:rPr>
          <w:rFonts w:ascii="Arial" w:hAnsi="Arial" w:cs="Arial"/>
        </w:rPr>
        <w:lastRenderedPageBreak/>
        <w:t xml:space="preserve">Some climate actions such as the move to electric vehicles, home improvements to energy efficiency and heat pumps, and certain diet choices (e.g., organic food) are less accessible for those on lower incomes. Generally, those in lower socio-economic groups also lack the financial means to mitigate the worst effects of climate change, for example coping with energy and food price fluctuations caused by extreme weather events, international events, or natural disasters. However, those on lower incomes in many cases already have a significantly lower carbon footprint individually than those on higher incomes. This is because those on higher incomes generally have greater levels of consumption - for example: multiple cars, greater numbers of flights and larger more energy demanding houses. Those on higher incomes therefore can have a proportionally greater opportunity to reduce their carbon footprint as well as greater means to do so. </w:t>
      </w:r>
    </w:p>
    <w:p w14:paraId="3AE42754" w14:textId="3C741303" w:rsidR="00721080" w:rsidRPr="00721080" w:rsidRDefault="00721080" w:rsidP="00721080">
      <w:pPr>
        <w:jc w:val="both"/>
        <w:rPr>
          <w:rFonts w:ascii="Arial" w:hAnsi="Arial" w:cs="Arial"/>
        </w:rPr>
      </w:pPr>
      <w:r w:rsidRPr="00721080">
        <w:rPr>
          <w:rFonts w:ascii="Arial" w:hAnsi="Arial" w:cs="Arial"/>
        </w:rPr>
        <w:t xml:space="preserve">The Equalities Impact Assessment (EQIA) conducted on this </w:t>
      </w:r>
      <w:r w:rsidR="001C6CBB">
        <w:rPr>
          <w:rFonts w:ascii="Arial" w:hAnsi="Arial" w:cs="Arial"/>
        </w:rPr>
        <w:t>S</w:t>
      </w:r>
      <w:r w:rsidRPr="00721080">
        <w:rPr>
          <w:rFonts w:ascii="Arial" w:hAnsi="Arial" w:cs="Arial"/>
        </w:rPr>
        <w:t xml:space="preserve">trategy indicates that exposure to </w:t>
      </w:r>
      <w:r w:rsidRPr="00721080">
        <w:rPr>
          <w:rFonts w:ascii="Arial" w:hAnsi="Arial" w:cs="Arial"/>
          <w:lang w:val="en-US"/>
        </w:rPr>
        <w:t>air pollution</w:t>
      </w:r>
      <w:r w:rsidRPr="00721080">
        <w:rPr>
          <w:rFonts w:ascii="Arial" w:hAnsi="Arial" w:cs="Arial"/>
          <w:vertAlign w:val="superscript"/>
          <w:lang w:val="en-US"/>
        </w:rPr>
        <w:footnoteReference w:id="58"/>
      </w:r>
      <w:r w:rsidRPr="00721080">
        <w:rPr>
          <w:rFonts w:ascii="Arial" w:hAnsi="Arial" w:cs="Arial"/>
          <w:lang w:val="en-US"/>
        </w:rPr>
        <w:t xml:space="preserve"> disproportionately affects socioeconomically disadvantaged populations including </w:t>
      </w:r>
      <w:r w:rsidRPr="00721080">
        <w:rPr>
          <w:rFonts w:ascii="Arial" w:hAnsi="Arial" w:cs="Arial"/>
        </w:rPr>
        <w:t xml:space="preserve">Black, Asian and Multi Ethnic communities. </w:t>
      </w:r>
      <w:r w:rsidRPr="00721080">
        <w:rPr>
          <w:rFonts w:ascii="Arial" w:hAnsi="Arial" w:cs="Arial"/>
          <w:lang w:val="en-US"/>
        </w:rPr>
        <w:t xml:space="preserve"> Furthermore, air pollution has been linked to a range of adverse pregnancy outcomes, including preterm </w:t>
      </w:r>
      <w:proofErr w:type="spellStart"/>
      <w:r w:rsidRPr="00721080">
        <w:rPr>
          <w:rFonts w:ascii="Arial" w:hAnsi="Arial" w:cs="Arial"/>
          <w:lang w:val="en-US"/>
        </w:rPr>
        <w:t>labour</w:t>
      </w:r>
      <w:proofErr w:type="spellEnd"/>
      <w:r w:rsidRPr="00721080">
        <w:rPr>
          <w:rFonts w:ascii="Arial" w:hAnsi="Arial" w:cs="Arial"/>
          <w:lang w:val="en-US"/>
        </w:rPr>
        <w:t xml:space="preserve"> and low birthweight, which are themselves risk factors for conditions such as cardiovascular disease and diabetes in adulthood. Exposure to pollution can also affect lung development and function and is thought to contribute to the development of childhood asthma. Ensuring the reduction of fossil fuel transportation in the borough</w:t>
      </w:r>
      <w:r w:rsidR="00A36E63">
        <w:rPr>
          <w:rFonts w:ascii="Arial" w:hAnsi="Arial" w:cs="Arial"/>
          <w:lang w:val="en-US"/>
        </w:rPr>
        <w:t>,</w:t>
      </w:r>
      <w:r w:rsidRPr="00721080">
        <w:rPr>
          <w:rFonts w:ascii="Arial" w:hAnsi="Arial" w:cs="Arial"/>
          <w:lang w:val="en-US"/>
        </w:rPr>
        <w:t xml:space="preserve"> which is the main cause of poor air quality</w:t>
      </w:r>
      <w:r w:rsidR="00A36E63">
        <w:rPr>
          <w:rFonts w:ascii="Arial" w:hAnsi="Arial" w:cs="Arial"/>
          <w:lang w:val="en-US"/>
        </w:rPr>
        <w:t xml:space="preserve"> in Harrow,</w:t>
      </w:r>
      <w:r w:rsidRPr="00721080">
        <w:rPr>
          <w:rFonts w:ascii="Arial" w:hAnsi="Arial" w:cs="Arial"/>
          <w:lang w:val="en-US"/>
        </w:rPr>
        <w:t xml:space="preserve"> and monitoring air pollution should have a positive impact particularly for these protected groups.</w:t>
      </w:r>
      <w:r w:rsidRPr="00721080">
        <w:rPr>
          <w:rFonts w:ascii="Arial" w:hAnsi="Arial" w:cs="Arial"/>
        </w:rPr>
        <w:t xml:space="preserve"> Furthermore, older, and disabled people sometimes are less able to take advantage of active travel options due to their frailty and disability. It will therefore be important to ensure that they still have access to low carbon vehicular transport options. Improvements to public travel and active travel infrastructure should also be undertaken to enable greater access for older and disabled people, for example step free access, and over time this will result in a more accessible public realm for the benefit of people with mobility issues. </w:t>
      </w:r>
    </w:p>
    <w:p w14:paraId="0880084D" w14:textId="77777777" w:rsidR="00BE75CD" w:rsidRDefault="00721080" w:rsidP="00721080">
      <w:pPr>
        <w:spacing w:line="240" w:lineRule="exact"/>
        <w:jc w:val="both"/>
        <w:rPr>
          <w:rFonts w:ascii="Arial" w:hAnsi="Arial" w:cs="Arial"/>
        </w:rPr>
      </w:pPr>
      <w:r w:rsidRPr="00721080">
        <w:rPr>
          <w:rFonts w:ascii="Arial" w:hAnsi="Arial" w:cs="Arial"/>
        </w:rPr>
        <w:t>According to the Office of National Statistics</w:t>
      </w:r>
      <w:r w:rsidRPr="00721080">
        <w:rPr>
          <w:rFonts w:ascii="Arial" w:hAnsi="Arial" w:cs="Arial"/>
          <w:vertAlign w:val="superscript"/>
        </w:rPr>
        <w:footnoteReference w:id="59"/>
      </w:r>
      <w:r w:rsidRPr="00721080">
        <w:rPr>
          <w:rFonts w:ascii="Arial" w:hAnsi="Arial" w:cs="Arial"/>
        </w:rPr>
        <w:t>19.7%</w:t>
      </w:r>
      <w:r w:rsidRPr="00721080">
        <w:rPr>
          <w:rFonts w:ascii="Arial" w:hAnsi="Arial" w:cs="Arial"/>
          <w:vertAlign w:val="superscript"/>
        </w:rPr>
        <w:footnoteReference w:id="60"/>
      </w:r>
      <w:r w:rsidRPr="00721080">
        <w:rPr>
          <w:rFonts w:ascii="Arial" w:hAnsi="Arial" w:cs="Arial"/>
        </w:rPr>
        <w:t xml:space="preserve"> of Harrow’s residents are under 16 and 64.9% of Harrow’s population are of working age (16 to 64). Younger people will benefit particularly from positive action to address climate change and nature recovery by helping to improve their future living conditions and economic prospects. </w:t>
      </w:r>
    </w:p>
    <w:p w14:paraId="3B2FEABD" w14:textId="77777777" w:rsidR="00721080" w:rsidRPr="00721080" w:rsidRDefault="00721080" w:rsidP="00721080">
      <w:pPr>
        <w:jc w:val="both"/>
        <w:rPr>
          <w:rFonts w:ascii="Arial" w:hAnsi="Arial" w:cs="Arial"/>
        </w:rPr>
      </w:pPr>
    </w:p>
    <w:p w14:paraId="384D22D0" w14:textId="77777777" w:rsidR="00721080" w:rsidRPr="00721080" w:rsidRDefault="00721080" w:rsidP="00721080">
      <w:pPr>
        <w:jc w:val="both"/>
        <w:rPr>
          <w:rFonts w:ascii="Arial" w:hAnsi="Arial" w:cs="Arial"/>
        </w:rPr>
      </w:pPr>
    </w:p>
    <w:p w14:paraId="023D4A5A" w14:textId="77777777" w:rsidR="00721080" w:rsidRPr="00721080" w:rsidRDefault="00721080" w:rsidP="00721080">
      <w:pPr>
        <w:jc w:val="both"/>
        <w:rPr>
          <w:rFonts w:ascii="Arial" w:hAnsi="Arial" w:cs="Arial"/>
        </w:rPr>
      </w:pPr>
    </w:p>
    <w:p w14:paraId="784B63EE" w14:textId="15DA8A81" w:rsidR="00BF069B" w:rsidRDefault="00BF069B">
      <w:pPr>
        <w:rPr>
          <w:rFonts w:ascii="Arial" w:eastAsia="Calibri" w:hAnsi="Arial" w:cs="Arial"/>
        </w:rPr>
      </w:pPr>
    </w:p>
    <w:p w14:paraId="5973F289" w14:textId="77777777" w:rsidR="00613AAD" w:rsidRDefault="00613AAD">
      <w:pPr>
        <w:rPr>
          <w:rFonts w:ascii="Arial" w:eastAsia="Calibri" w:hAnsi="Arial" w:cs="Arial"/>
        </w:rPr>
      </w:pPr>
    </w:p>
    <w:p w14:paraId="5474DE1B" w14:textId="77777777" w:rsidR="005C7ED2" w:rsidRPr="0099529F" w:rsidRDefault="005C7ED2" w:rsidP="005C7ED2">
      <w:pPr>
        <w:jc w:val="both"/>
        <w:rPr>
          <w:rFonts w:ascii="Arial" w:eastAsia="Calibri" w:hAnsi="Arial" w:cs="Arial"/>
          <w:b/>
          <w:bCs/>
          <w:u w:val="single"/>
        </w:rPr>
      </w:pPr>
    </w:p>
    <w:p w14:paraId="22799910" w14:textId="77777777" w:rsidR="005C7ED2" w:rsidRPr="0099529F" w:rsidRDefault="005C7ED2" w:rsidP="005C7ED2">
      <w:pPr>
        <w:spacing w:after="0" w:line="240" w:lineRule="auto"/>
        <w:jc w:val="both"/>
        <w:textAlignment w:val="baseline"/>
        <w:rPr>
          <w:rFonts w:ascii="Arial" w:eastAsia="Times New Roman" w:hAnsi="Arial" w:cs="Arial"/>
          <w:lang w:eastAsia="en-GB"/>
        </w:rPr>
      </w:pPr>
    </w:p>
    <w:p w14:paraId="2DF1B9D4" w14:textId="77777777" w:rsidR="005C7ED2" w:rsidRPr="0099529F" w:rsidRDefault="005C7ED2" w:rsidP="005C7ED2">
      <w:pPr>
        <w:jc w:val="both"/>
        <w:rPr>
          <w:rFonts w:ascii="Arial" w:hAnsi="Arial" w:cs="Arial"/>
        </w:rPr>
      </w:pPr>
    </w:p>
    <w:p w14:paraId="2599A2E1" w14:textId="77777777" w:rsidR="005C7ED2" w:rsidRPr="0099529F" w:rsidRDefault="005C7ED2">
      <w:pPr>
        <w:rPr>
          <w:rFonts w:ascii="Arial" w:hAnsi="Arial" w:cs="Arial"/>
          <w:b/>
          <w:bCs/>
        </w:rPr>
      </w:pPr>
    </w:p>
    <w:sectPr w:rsidR="005C7ED2" w:rsidRPr="0099529F">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D7EDE" w14:textId="77777777" w:rsidR="00910B5E" w:rsidRDefault="00910B5E" w:rsidP="005C7ED2">
      <w:pPr>
        <w:spacing w:after="0" w:line="240" w:lineRule="auto"/>
      </w:pPr>
      <w:r>
        <w:separator/>
      </w:r>
    </w:p>
  </w:endnote>
  <w:endnote w:type="continuationSeparator" w:id="0">
    <w:p w14:paraId="6907E082" w14:textId="77777777" w:rsidR="00910B5E" w:rsidRDefault="00910B5E" w:rsidP="005C7E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7081120"/>
      <w:docPartObj>
        <w:docPartGallery w:val="Page Numbers (Bottom of Page)"/>
        <w:docPartUnique/>
      </w:docPartObj>
    </w:sdtPr>
    <w:sdtEndPr/>
    <w:sdtContent>
      <w:sdt>
        <w:sdtPr>
          <w:id w:val="-1769616900"/>
          <w:docPartObj>
            <w:docPartGallery w:val="Page Numbers (Top of Page)"/>
            <w:docPartUnique/>
          </w:docPartObj>
        </w:sdtPr>
        <w:sdtEndPr/>
        <w:sdtContent>
          <w:p w14:paraId="600D2D59" w14:textId="624CF093" w:rsidR="00D947AD" w:rsidRDefault="00D947A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C29ADDE" w14:textId="77777777" w:rsidR="00D947AD" w:rsidRDefault="00D94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55226" w14:textId="77777777" w:rsidR="00910B5E" w:rsidRDefault="00910B5E" w:rsidP="005C7ED2">
      <w:pPr>
        <w:spacing w:after="0" w:line="240" w:lineRule="auto"/>
      </w:pPr>
      <w:r>
        <w:separator/>
      </w:r>
    </w:p>
  </w:footnote>
  <w:footnote w:type="continuationSeparator" w:id="0">
    <w:p w14:paraId="7139F779" w14:textId="77777777" w:rsidR="00910B5E" w:rsidRDefault="00910B5E" w:rsidP="005C7ED2">
      <w:pPr>
        <w:spacing w:after="0" w:line="240" w:lineRule="auto"/>
      </w:pPr>
      <w:r>
        <w:continuationSeparator/>
      </w:r>
    </w:p>
  </w:footnote>
  <w:footnote w:id="1">
    <w:p w14:paraId="4C0FD445" w14:textId="1A06B8EC" w:rsidR="000675E2" w:rsidRDefault="000675E2">
      <w:pPr>
        <w:pStyle w:val="FootnoteText"/>
      </w:pPr>
      <w:r>
        <w:rPr>
          <w:rStyle w:val="FootnoteReference"/>
        </w:rPr>
        <w:footnoteRef/>
      </w:r>
      <w:r>
        <w:t xml:space="preserve"> </w:t>
      </w:r>
      <w:hyperlink r:id="rId1" w:history="1">
        <w:r w:rsidRPr="00BD4A94">
          <w:rPr>
            <w:rFonts w:cstheme="minorHAnsi"/>
            <w:color w:val="0000FF"/>
            <w:sz w:val="22"/>
            <w:szCs w:val="22"/>
            <w:u w:val="single"/>
          </w:rPr>
          <w:t>Greenhouse Gas Bulletin | World Meteorological Organization (wmo.int)</w:t>
        </w:r>
      </w:hyperlink>
      <w:r w:rsidRPr="00BD4A94">
        <w:rPr>
          <w:rFonts w:cstheme="minorHAnsi"/>
          <w:sz w:val="22"/>
          <w:szCs w:val="22"/>
        </w:rPr>
        <w:t xml:space="preserve">;  </w:t>
      </w:r>
    </w:p>
  </w:footnote>
  <w:footnote w:id="2">
    <w:p w14:paraId="67E50DDD" w14:textId="77777777" w:rsidR="000675E2" w:rsidRPr="00637901" w:rsidRDefault="000675E2" w:rsidP="000675E2">
      <w:pPr>
        <w:rPr>
          <w:rFonts w:ascii="Arial" w:hAnsi="Arial" w:cs="Arial"/>
          <w:sz w:val="24"/>
          <w:szCs w:val="24"/>
        </w:rPr>
      </w:pPr>
      <w:r>
        <w:rPr>
          <w:rStyle w:val="FootnoteReference"/>
        </w:rPr>
        <w:footnoteRef/>
      </w:r>
      <w:r>
        <w:t xml:space="preserve"> </w:t>
      </w:r>
      <w:hyperlink r:id="rId2" w:history="1">
        <w:r w:rsidRPr="00BD4A94">
          <w:rPr>
            <w:rFonts w:cstheme="minorHAnsi"/>
            <w:color w:val="0000FF"/>
            <w:u w:val="single"/>
          </w:rPr>
          <w:t>WMO update: 50:50 chance of global temperature temporarily reaching 1.5°C threshold in next five years | World Meteorological Organization</w:t>
        </w:r>
      </w:hyperlink>
    </w:p>
    <w:p w14:paraId="00464F93" w14:textId="5951BCBD" w:rsidR="000675E2" w:rsidRDefault="000675E2">
      <w:pPr>
        <w:pStyle w:val="FootnoteText"/>
      </w:pPr>
    </w:p>
  </w:footnote>
  <w:footnote w:id="3">
    <w:p w14:paraId="297C964C" w14:textId="14864593" w:rsidR="00900280" w:rsidRDefault="00900280">
      <w:pPr>
        <w:pStyle w:val="FootnoteText"/>
      </w:pPr>
      <w:r>
        <w:rPr>
          <w:rStyle w:val="FootnoteReference"/>
        </w:rPr>
        <w:footnoteRef/>
      </w:r>
      <w:r>
        <w:t xml:space="preserve"> </w:t>
      </w:r>
      <w:hyperlink r:id="rId3" w:history="1">
        <w:r w:rsidRPr="00900280">
          <w:rPr>
            <w:color w:val="0000FF"/>
            <w:sz w:val="22"/>
            <w:szCs w:val="22"/>
            <w:u w:val="single"/>
          </w:rPr>
          <w:t xml:space="preserve">Nature and climate crises: two sides of the same coin </w:t>
        </w:r>
        <w:r>
          <w:rPr>
            <w:color w:val="0000FF"/>
            <w:sz w:val="22"/>
            <w:szCs w:val="22"/>
            <w:u w:val="single"/>
          </w:rPr>
          <w:t xml:space="preserve">– European Commission </w:t>
        </w:r>
      </w:hyperlink>
    </w:p>
  </w:footnote>
  <w:footnote w:id="4">
    <w:p w14:paraId="3583B3B7" w14:textId="5F84E429" w:rsidR="008C5D8B" w:rsidRDefault="008C5D8B" w:rsidP="00A46786">
      <w:pPr>
        <w:spacing w:after="0" w:line="240" w:lineRule="auto"/>
        <w:jc w:val="both"/>
        <w:textAlignment w:val="baseline"/>
      </w:pPr>
      <w:r>
        <w:rPr>
          <w:rStyle w:val="FootnoteReference"/>
        </w:rPr>
        <w:footnoteRef/>
      </w:r>
      <w:r>
        <w:t xml:space="preserve"> </w:t>
      </w:r>
      <w:hyperlink r:id="rId4" w:history="1">
        <w:r w:rsidRPr="008C5D8B">
          <w:rPr>
            <w:rFonts w:cstheme="minorHAnsi"/>
            <w:color w:val="0000FF"/>
            <w:u w:val="single"/>
          </w:rPr>
          <w:t>Living Planet Report 2022, WWF</w:t>
        </w:r>
      </w:hyperlink>
      <w:r w:rsidRPr="008C5D8B">
        <w:rPr>
          <w:rFonts w:eastAsia="Times New Roman" w:cstheme="minorHAnsi"/>
          <w:lang w:eastAsia="en-GB"/>
        </w:rPr>
        <w:t xml:space="preserve">. </w:t>
      </w:r>
    </w:p>
  </w:footnote>
  <w:footnote w:id="5">
    <w:p w14:paraId="3012EBF8" w14:textId="77777777" w:rsidR="00637901" w:rsidRDefault="00637901" w:rsidP="00637901">
      <w:pPr>
        <w:pStyle w:val="FootnoteText"/>
      </w:pPr>
      <w:r>
        <w:rPr>
          <w:rStyle w:val="FootnoteReference"/>
        </w:rPr>
        <w:footnoteRef/>
      </w:r>
      <w:r>
        <w:t xml:space="preserve"> </w:t>
      </w:r>
      <w:hyperlink r:id="rId5" w:history="1">
        <w:r>
          <w:rPr>
            <w:rStyle w:val="Hyperlink"/>
          </w:rPr>
          <w:t>IPCC_AR6_WGII_FullReport.pdf</w:t>
        </w:r>
      </w:hyperlink>
    </w:p>
  </w:footnote>
  <w:footnote w:id="6">
    <w:p w14:paraId="5BE95E65" w14:textId="62E860C7" w:rsidR="00A46786" w:rsidRDefault="00A46786">
      <w:pPr>
        <w:pStyle w:val="FootnoteText"/>
      </w:pPr>
      <w:r>
        <w:rPr>
          <w:rStyle w:val="FootnoteReference"/>
        </w:rPr>
        <w:footnoteRef/>
      </w:r>
      <w:hyperlink r:id="rId6" w:history="1">
        <w:r w:rsidRPr="00A46786">
          <w:rPr>
            <w:rFonts w:cstheme="minorHAnsi"/>
            <w:color w:val="0000FF"/>
            <w:sz w:val="22"/>
            <w:szCs w:val="22"/>
            <w:u w:val="single"/>
          </w:rPr>
          <w:t>Summary for Policymakers of IPCC Special Report on Global Warming of 1.5°C approved by governments — IPCC</w:t>
        </w:r>
      </w:hyperlink>
      <w:r>
        <w:t xml:space="preserve"> </w:t>
      </w:r>
    </w:p>
  </w:footnote>
  <w:footnote w:id="7">
    <w:p w14:paraId="29D5AD0B" w14:textId="50057D6F" w:rsidR="00D75B17" w:rsidRDefault="00D75B17">
      <w:pPr>
        <w:pStyle w:val="FootnoteText"/>
      </w:pPr>
      <w:r>
        <w:rPr>
          <w:rStyle w:val="FootnoteReference"/>
        </w:rPr>
        <w:footnoteRef/>
      </w:r>
      <w:r>
        <w:t xml:space="preserve"> </w:t>
      </w:r>
      <w:hyperlink r:id="rId7" w:history="1">
        <w:r w:rsidRPr="00D75B17">
          <w:rPr>
            <w:rFonts w:cstheme="minorHAnsi"/>
            <w:color w:val="0000FF"/>
            <w:sz w:val="22"/>
            <w:szCs w:val="22"/>
            <w:u w:val="single"/>
          </w:rPr>
          <w:t>Forest cover: international comparisons - Forest Research</w:t>
        </w:r>
      </w:hyperlink>
    </w:p>
  </w:footnote>
  <w:footnote w:id="8">
    <w:p w14:paraId="052550B8" w14:textId="77777777" w:rsidR="00D75B17" w:rsidRPr="00D75B17" w:rsidRDefault="00D75B17" w:rsidP="00D75B17">
      <w:pPr>
        <w:spacing w:after="0" w:line="240" w:lineRule="auto"/>
        <w:jc w:val="both"/>
        <w:textAlignment w:val="baseline"/>
        <w:rPr>
          <w:rFonts w:eastAsia="Times New Roman" w:cstheme="minorHAnsi"/>
          <w:lang w:eastAsia="en-GB"/>
        </w:rPr>
      </w:pPr>
      <w:r>
        <w:rPr>
          <w:rStyle w:val="FootnoteReference"/>
        </w:rPr>
        <w:footnoteRef/>
      </w:r>
      <w:r>
        <w:t xml:space="preserve"> </w:t>
      </w:r>
      <w:hyperlink r:id="rId8" w:history="1">
        <w:r w:rsidRPr="00D75B17">
          <w:rPr>
            <w:rFonts w:cstheme="minorHAnsi"/>
            <w:color w:val="0000FF"/>
            <w:u w:val="single"/>
          </w:rPr>
          <w:t>Environment Agency Working with Nature Report, July 2022</w:t>
        </w:r>
      </w:hyperlink>
      <w:r w:rsidRPr="00D75B17">
        <w:rPr>
          <w:rFonts w:eastAsia="Times New Roman" w:cstheme="minorHAnsi"/>
          <w:lang w:eastAsia="en-GB"/>
        </w:rPr>
        <w:t>.</w:t>
      </w:r>
    </w:p>
    <w:p w14:paraId="562F942D" w14:textId="0396623D" w:rsidR="00D75B17" w:rsidRDefault="00D75B17">
      <w:pPr>
        <w:pStyle w:val="FootnoteText"/>
      </w:pPr>
    </w:p>
  </w:footnote>
  <w:footnote w:id="9">
    <w:p w14:paraId="7CBEB8E1" w14:textId="732B4149" w:rsidR="00B358DE" w:rsidRDefault="00B358DE">
      <w:pPr>
        <w:pStyle w:val="FootnoteText"/>
      </w:pPr>
      <w:r>
        <w:rPr>
          <w:rStyle w:val="FootnoteReference"/>
        </w:rPr>
        <w:footnoteRef/>
      </w:r>
      <w:r>
        <w:t xml:space="preserve"> </w:t>
      </w:r>
      <w:hyperlink r:id="rId9" w:history="1">
        <w:r w:rsidR="00DA7F28">
          <w:rPr>
            <w:color w:val="0000FF"/>
            <w:sz w:val="22"/>
            <w:szCs w:val="22"/>
            <w:u w:val="single"/>
          </w:rPr>
          <w:t>Ne</w:t>
        </w:r>
        <w:r w:rsidR="00DA7F28" w:rsidRPr="00DA7F28">
          <w:rPr>
            <w:color w:val="0000FF"/>
            <w:sz w:val="22"/>
            <w:szCs w:val="22"/>
            <w:u w:val="single"/>
          </w:rPr>
          <w:t>t zero target evaluations | Climate Action Tracker</w:t>
        </w:r>
      </w:hyperlink>
      <w:hyperlink r:id="rId10" w:history="1"/>
    </w:p>
  </w:footnote>
  <w:footnote w:id="10">
    <w:p w14:paraId="4DDD9AD2" w14:textId="7D1D3C0C" w:rsidR="00613AAD" w:rsidRDefault="00613AAD">
      <w:pPr>
        <w:pStyle w:val="FootnoteText"/>
      </w:pPr>
      <w:r>
        <w:rPr>
          <w:rStyle w:val="FootnoteReference"/>
        </w:rPr>
        <w:footnoteRef/>
      </w:r>
      <w:r>
        <w:t xml:space="preserve"> </w:t>
      </w:r>
      <w:hyperlink r:id="rId11" w:history="1">
        <w:r w:rsidRPr="00637901">
          <w:rPr>
            <w:color w:val="0000FF"/>
            <w:u w:val="single"/>
          </w:rPr>
          <w:t>LET’S GO OUTSIDE: USING NATURE TO RECOVER - Harrow Annual Public Health Report, 2021</w:t>
        </w:r>
      </w:hyperlink>
    </w:p>
  </w:footnote>
  <w:footnote w:id="11">
    <w:p w14:paraId="5C3A678D" w14:textId="7D83137D" w:rsidR="00483E58" w:rsidRDefault="00483E58">
      <w:pPr>
        <w:pStyle w:val="FootnoteText"/>
      </w:pPr>
      <w:r>
        <w:rPr>
          <w:rStyle w:val="FootnoteReference"/>
        </w:rPr>
        <w:footnoteRef/>
      </w:r>
      <w:r>
        <w:t xml:space="preserve"> </w:t>
      </w:r>
      <w:hyperlink r:id="rId12" w:history="1">
        <w:r w:rsidRPr="00637901">
          <w:rPr>
            <w:color w:val="0000FF"/>
            <w:u w:val="single"/>
          </w:rPr>
          <w:t>MISSION ZERO - Independent Review of Net Zero (publishing.service.gov.uk)</w:t>
        </w:r>
      </w:hyperlink>
    </w:p>
  </w:footnote>
  <w:footnote w:id="12">
    <w:p w14:paraId="7FA09191" w14:textId="0AEFB52A" w:rsidR="00483E58" w:rsidRDefault="00483E58">
      <w:pPr>
        <w:pStyle w:val="FootnoteText"/>
      </w:pPr>
      <w:r>
        <w:rPr>
          <w:rStyle w:val="FootnoteReference"/>
        </w:rPr>
        <w:footnoteRef/>
      </w:r>
      <w:r>
        <w:t xml:space="preserve"> </w:t>
      </w:r>
      <w:hyperlink r:id="rId13" w:history="1">
        <w:r w:rsidRPr="00637901">
          <w:rPr>
            <w:color w:val="0000FF"/>
            <w:u w:val="single"/>
          </w:rPr>
          <w:t>Pathways to Net Zero Carbon by 2030 | London City Hall</w:t>
        </w:r>
      </w:hyperlink>
    </w:p>
  </w:footnote>
  <w:footnote w:id="13">
    <w:p w14:paraId="718436BE" w14:textId="1F97BAFE" w:rsidR="00C125AC" w:rsidRDefault="00C125AC">
      <w:pPr>
        <w:pStyle w:val="FootnoteText"/>
      </w:pPr>
      <w:r>
        <w:rPr>
          <w:rStyle w:val="FootnoteReference"/>
        </w:rPr>
        <w:footnoteRef/>
      </w:r>
      <w:r>
        <w:t xml:space="preserve"> </w:t>
      </w:r>
      <w:hyperlink r:id="rId14" w:history="1">
        <w:r w:rsidRPr="00C125AC">
          <w:rPr>
            <w:rFonts w:cstheme="minorHAnsi"/>
            <w:color w:val="0000FF"/>
            <w:sz w:val="22"/>
            <w:szCs w:val="22"/>
            <w:u w:val="single"/>
          </w:rPr>
          <w:t>https://www.londoncouncils.gov.uk/our-key-themes/climate-change</w:t>
        </w:r>
      </w:hyperlink>
    </w:p>
  </w:footnote>
  <w:footnote w:id="14">
    <w:p w14:paraId="05E5717C" w14:textId="11CF8F95" w:rsidR="00A45FCA" w:rsidRDefault="00A45FCA">
      <w:pPr>
        <w:pStyle w:val="FootnoteText"/>
      </w:pPr>
      <w:r>
        <w:rPr>
          <w:rStyle w:val="FootnoteReference"/>
        </w:rPr>
        <w:footnoteRef/>
      </w:r>
      <w:r>
        <w:t xml:space="preserve"> </w:t>
      </w:r>
      <w:hyperlink r:id="rId15" w:history="1">
        <w:r w:rsidRPr="00637901">
          <w:rPr>
            <w:color w:val="0000FF"/>
            <w:u w:val="single"/>
          </w:rPr>
          <w:t>Global Supply Chain Report 2019 - CDP</w:t>
        </w:r>
      </w:hyperlink>
    </w:p>
  </w:footnote>
  <w:footnote w:id="15">
    <w:p w14:paraId="54FA4868" w14:textId="611B883F" w:rsidR="0027290B" w:rsidRDefault="0027290B">
      <w:pPr>
        <w:pStyle w:val="FootnoteText"/>
      </w:pPr>
      <w:r>
        <w:rPr>
          <w:rStyle w:val="FootnoteReference"/>
        </w:rPr>
        <w:footnoteRef/>
      </w:r>
      <w:r>
        <w:t xml:space="preserve"> </w:t>
      </w:r>
      <w:hyperlink r:id="rId16" w:history="1">
        <w:r w:rsidRPr="00F74E81">
          <w:rPr>
            <w:color w:val="0000FF"/>
            <w:u w:val="single"/>
          </w:rPr>
          <w:t>SCATTER (scattercities.com)</w:t>
        </w:r>
      </w:hyperlink>
    </w:p>
  </w:footnote>
  <w:footnote w:id="16">
    <w:p w14:paraId="3443597D" w14:textId="77777777" w:rsidR="0083258F" w:rsidRPr="00637901" w:rsidRDefault="0027290B" w:rsidP="0083258F">
      <w:pPr>
        <w:rPr>
          <w:rFonts w:ascii="Arial" w:hAnsi="Arial" w:cs="Arial"/>
          <w:sz w:val="24"/>
          <w:szCs w:val="24"/>
        </w:rPr>
      </w:pPr>
      <w:r>
        <w:rPr>
          <w:rStyle w:val="FootnoteReference"/>
        </w:rPr>
        <w:footnoteRef/>
      </w:r>
      <w:r>
        <w:t xml:space="preserve"> </w:t>
      </w:r>
      <w:r w:rsidR="006258FF">
        <w:t xml:space="preserve"> </w:t>
      </w:r>
      <w:r w:rsidR="0083258F">
        <w:t xml:space="preserve">Nb. </w:t>
      </w:r>
      <w:r w:rsidR="0083258F" w:rsidRPr="0027290B">
        <w:rPr>
          <w:rFonts w:cstheme="minorHAnsi"/>
        </w:rPr>
        <w:t xml:space="preserve">The data has a three year delay due to statistical reporting </w:t>
      </w:r>
      <w:r w:rsidR="0083258F">
        <w:rPr>
          <w:rFonts w:cstheme="minorHAnsi"/>
        </w:rPr>
        <w:t xml:space="preserve">- </w:t>
      </w:r>
      <w:hyperlink r:id="rId17" w:history="1">
        <w:r w:rsidR="0083258F" w:rsidRPr="0027290B">
          <w:rPr>
            <w:rFonts w:cstheme="minorHAnsi"/>
            <w:color w:val="0000FF"/>
            <w:u w:val="single"/>
          </w:rPr>
          <w:t>https://www.londoncouncils.gov.uk/node/38613</w:t>
        </w:r>
      </w:hyperlink>
    </w:p>
    <w:p w14:paraId="3E2A7CFA" w14:textId="16CCCFCD" w:rsidR="0027290B" w:rsidRDefault="0027290B">
      <w:pPr>
        <w:pStyle w:val="FootnoteText"/>
      </w:pPr>
    </w:p>
  </w:footnote>
  <w:footnote w:id="17">
    <w:p w14:paraId="4586DC11" w14:textId="74BA5A63" w:rsidR="0083258F" w:rsidRDefault="0083258F">
      <w:pPr>
        <w:pStyle w:val="FootnoteText"/>
      </w:pPr>
      <w:r>
        <w:rPr>
          <w:rStyle w:val="FootnoteReference"/>
        </w:rPr>
        <w:footnoteRef/>
      </w:r>
      <w:r>
        <w:t xml:space="preserve"> </w:t>
      </w:r>
      <w:hyperlink r:id="rId18" w:history="1">
        <w:r w:rsidRPr="0083258F">
          <w:rPr>
            <w:color w:val="4472C4" w:themeColor="accent1"/>
            <w:u w:val="single"/>
          </w:rPr>
          <w:t>Retrofit London | London Councils</w:t>
        </w:r>
      </w:hyperlink>
      <w:r w:rsidRPr="0083258F">
        <w:rPr>
          <w:rFonts w:ascii="Arial" w:hAnsi="Arial" w:cs="Arial"/>
          <w:color w:val="4472C4" w:themeColor="accent1"/>
          <w:sz w:val="24"/>
          <w:szCs w:val="24"/>
        </w:rPr>
        <w:t>.</w:t>
      </w:r>
    </w:p>
  </w:footnote>
  <w:footnote w:id="18">
    <w:p w14:paraId="1EB5AA42" w14:textId="4A20D3F5" w:rsidR="005B6B8F" w:rsidRDefault="005B6B8F">
      <w:pPr>
        <w:pStyle w:val="FootnoteText"/>
      </w:pPr>
      <w:r>
        <w:rPr>
          <w:rStyle w:val="FootnoteReference"/>
        </w:rPr>
        <w:footnoteRef/>
      </w:r>
      <w:r>
        <w:t xml:space="preserve"> </w:t>
      </w:r>
      <w:hyperlink r:id="rId19" w:history="1">
        <w:r w:rsidRPr="005B6B8F">
          <w:rPr>
            <w:color w:val="0000FF"/>
            <w:sz w:val="22"/>
            <w:szCs w:val="22"/>
            <w:u w:val="single"/>
          </w:rPr>
          <w:t>Type of central heating in household - Census Maps, ONS</w:t>
        </w:r>
      </w:hyperlink>
    </w:p>
  </w:footnote>
  <w:footnote w:id="19">
    <w:p w14:paraId="24A99F86" w14:textId="479E523B" w:rsidR="00DC79A8" w:rsidRDefault="00DC79A8">
      <w:pPr>
        <w:pStyle w:val="FootnoteText"/>
      </w:pPr>
      <w:r>
        <w:rPr>
          <w:rStyle w:val="FootnoteReference"/>
        </w:rPr>
        <w:footnoteRef/>
      </w:r>
      <w:r>
        <w:t xml:space="preserve"> </w:t>
      </w:r>
      <w:hyperlink r:id="rId20" w:history="1">
        <w:r w:rsidRPr="00DC79A8">
          <w:rPr>
            <w:color w:val="0000FF"/>
            <w:sz w:val="22"/>
            <w:szCs w:val="22"/>
            <w:u w:val="single"/>
          </w:rPr>
          <w:t>Heat pumps - Energy Saving Trust</w:t>
        </w:r>
      </w:hyperlink>
    </w:p>
  </w:footnote>
  <w:footnote w:id="20">
    <w:p w14:paraId="7AA9E48C" w14:textId="7E2412E3" w:rsidR="00A653A5" w:rsidRDefault="00A653A5">
      <w:pPr>
        <w:pStyle w:val="FootnoteText"/>
      </w:pPr>
      <w:r>
        <w:rPr>
          <w:rStyle w:val="FootnoteReference"/>
        </w:rPr>
        <w:footnoteRef/>
      </w:r>
      <w:r>
        <w:t xml:space="preserve"> </w:t>
      </w:r>
      <w:hyperlink r:id="rId21" w:history="1">
        <w:r w:rsidRPr="00A653A5">
          <w:rPr>
            <w:color w:val="0000FF"/>
            <w:sz w:val="22"/>
            <w:szCs w:val="22"/>
            <w:u w:val="single"/>
          </w:rPr>
          <w:t>Climate change - UKGBC - UK Green Building Council</w:t>
        </w:r>
      </w:hyperlink>
    </w:p>
  </w:footnote>
  <w:footnote w:id="21">
    <w:p w14:paraId="09453FC1" w14:textId="0694293A" w:rsidR="00E23E30" w:rsidRDefault="00E23E30">
      <w:pPr>
        <w:pStyle w:val="FootnoteText"/>
      </w:pPr>
      <w:r>
        <w:rPr>
          <w:rStyle w:val="FootnoteReference"/>
        </w:rPr>
        <w:footnoteRef/>
      </w:r>
      <w:r>
        <w:t xml:space="preserve"> </w:t>
      </w:r>
      <w:hyperlink r:id="rId22" w:history="1">
        <w:r w:rsidR="00A53D5A" w:rsidRPr="00A53D5A">
          <w:rPr>
            <w:color w:val="0000FF"/>
            <w:sz w:val="22"/>
            <w:szCs w:val="22"/>
            <w:u w:val="single"/>
          </w:rPr>
          <w:t>Date (london.gov.uk)</w:t>
        </w:r>
      </w:hyperlink>
    </w:p>
  </w:footnote>
  <w:footnote w:id="22">
    <w:p w14:paraId="77355862" w14:textId="112CDC0F" w:rsidR="00853F3D" w:rsidRDefault="00853F3D">
      <w:pPr>
        <w:pStyle w:val="FootnoteText"/>
      </w:pPr>
      <w:r>
        <w:rPr>
          <w:rStyle w:val="FootnoteReference"/>
        </w:rPr>
        <w:footnoteRef/>
      </w:r>
      <w:r>
        <w:t xml:space="preserve"> </w:t>
      </w:r>
      <w:hyperlink r:id="rId23" w:history="1">
        <w:r w:rsidRPr="00853F3D">
          <w:rPr>
            <w:color w:val="0000FF"/>
            <w:sz w:val="22"/>
            <w:szCs w:val="22"/>
            <w:u w:val="single"/>
          </w:rPr>
          <w:t>A comprehensive guide to solar panels - Energy Saving Trust</w:t>
        </w:r>
      </w:hyperlink>
    </w:p>
  </w:footnote>
  <w:footnote w:id="23">
    <w:p w14:paraId="79CFBFD4" w14:textId="0990F94D" w:rsidR="006D5497" w:rsidRDefault="006D5497">
      <w:pPr>
        <w:pStyle w:val="FootnoteText"/>
      </w:pPr>
      <w:r>
        <w:rPr>
          <w:rStyle w:val="FootnoteReference"/>
        </w:rPr>
        <w:footnoteRef/>
      </w:r>
      <w:r>
        <w:t xml:space="preserve"> </w:t>
      </w:r>
      <w:hyperlink r:id="rId24" w:history="1">
        <w:r w:rsidRPr="006D5497">
          <w:rPr>
            <w:color w:val="0000FF"/>
            <w:sz w:val="22"/>
            <w:szCs w:val="22"/>
            <w:u w:val="single"/>
          </w:rPr>
          <w:t>BRE report finds poor housing is costing NHS £1.4bn a year - BRE Group</w:t>
        </w:r>
      </w:hyperlink>
    </w:p>
  </w:footnote>
  <w:footnote w:id="24">
    <w:p w14:paraId="1020696C" w14:textId="75053512" w:rsidR="00FC4090" w:rsidRDefault="00FC4090">
      <w:pPr>
        <w:pStyle w:val="FootnoteText"/>
      </w:pPr>
      <w:r>
        <w:rPr>
          <w:rStyle w:val="FootnoteReference"/>
        </w:rPr>
        <w:footnoteRef/>
      </w:r>
      <w:r>
        <w:t xml:space="preserve"> </w:t>
      </w:r>
      <w:hyperlink r:id="rId25" w:history="1">
        <w:r>
          <w:rPr>
            <w:rStyle w:val="Hyperlink"/>
          </w:rPr>
          <w:t>Travel in London Report 13 (tfl.gov.uk)</w:t>
        </w:r>
      </w:hyperlink>
    </w:p>
  </w:footnote>
  <w:footnote w:id="25">
    <w:p w14:paraId="5771AB15" w14:textId="5BBE542E" w:rsidR="00347714" w:rsidRDefault="00347714" w:rsidP="00347714">
      <w:pPr>
        <w:pStyle w:val="FootnoteText"/>
      </w:pPr>
      <w:r>
        <w:rPr>
          <w:rStyle w:val="FootnoteReference"/>
        </w:rPr>
        <w:footnoteRef/>
      </w:r>
      <w:r>
        <w:t xml:space="preserve"> </w:t>
      </w:r>
      <w:hyperlink r:id="rId26" w:history="1">
        <w:r w:rsidR="00FC4090">
          <w:rPr>
            <w:rStyle w:val="Hyperlink"/>
          </w:rPr>
          <w:t>H</w:t>
        </w:r>
        <w:r>
          <w:rPr>
            <w:rStyle w:val="Hyperlink"/>
          </w:rPr>
          <w:t>arrow</w:t>
        </w:r>
        <w:r w:rsidR="00FC4090">
          <w:rPr>
            <w:rStyle w:val="Hyperlink"/>
          </w:rPr>
          <w:t xml:space="preserve"> </w:t>
        </w:r>
        <w:r>
          <w:rPr>
            <w:rStyle w:val="Hyperlink"/>
          </w:rPr>
          <w:t>walking</w:t>
        </w:r>
        <w:r w:rsidR="00FC4090">
          <w:rPr>
            <w:rStyle w:val="Hyperlink"/>
          </w:rPr>
          <w:t xml:space="preserve"> </w:t>
        </w:r>
        <w:r>
          <w:rPr>
            <w:rStyle w:val="Hyperlink"/>
          </w:rPr>
          <w:t>cycling</w:t>
        </w:r>
        <w:r w:rsidR="00FC4090">
          <w:rPr>
            <w:rStyle w:val="Hyperlink"/>
          </w:rPr>
          <w:t xml:space="preserve"> </w:t>
        </w:r>
        <w:r>
          <w:rPr>
            <w:rStyle w:val="Hyperlink"/>
          </w:rPr>
          <w:t>and</w:t>
        </w:r>
        <w:r w:rsidR="00FC4090">
          <w:rPr>
            <w:rStyle w:val="Hyperlink"/>
          </w:rPr>
          <w:t xml:space="preserve"> </w:t>
        </w:r>
        <w:r>
          <w:rPr>
            <w:rStyle w:val="Hyperlink"/>
          </w:rPr>
          <w:t>sustainable</w:t>
        </w:r>
        <w:r w:rsidR="00FC4090">
          <w:rPr>
            <w:rStyle w:val="Hyperlink"/>
          </w:rPr>
          <w:t xml:space="preserve"> </w:t>
        </w:r>
        <w:r>
          <w:rPr>
            <w:rStyle w:val="Hyperlink"/>
          </w:rPr>
          <w:t>transport</w:t>
        </w:r>
        <w:r w:rsidR="00FC4090">
          <w:rPr>
            <w:rStyle w:val="Hyperlink"/>
          </w:rPr>
          <w:t xml:space="preserve"> </w:t>
        </w:r>
        <w:r>
          <w:rPr>
            <w:rStyle w:val="Hyperlink"/>
          </w:rPr>
          <w:t>strategy</w:t>
        </w:r>
        <w:r w:rsidR="00FC4090">
          <w:rPr>
            <w:rStyle w:val="Hyperlink"/>
          </w:rPr>
          <w:t xml:space="preserve"> 2019</w:t>
        </w:r>
      </w:hyperlink>
    </w:p>
  </w:footnote>
  <w:footnote w:id="26">
    <w:p w14:paraId="3EBD17E0" w14:textId="77777777" w:rsidR="00347714" w:rsidRDefault="00347714" w:rsidP="00347714">
      <w:pPr>
        <w:pStyle w:val="FootnoteText"/>
      </w:pPr>
      <w:r>
        <w:rPr>
          <w:rStyle w:val="FootnoteReference"/>
        </w:rPr>
        <w:footnoteRef/>
      </w:r>
      <w:r>
        <w:t xml:space="preserve"> </w:t>
      </w:r>
      <w:hyperlink r:id="rId27" w:history="1">
        <w:r>
          <w:rPr>
            <w:rStyle w:val="Hyperlink"/>
          </w:rPr>
          <w:t>Vision Zero for London - Transport for London (tfl.gov.uk)</w:t>
        </w:r>
      </w:hyperlink>
    </w:p>
  </w:footnote>
  <w:footnote w:id="27">
    <w:p w14:paraId="5953EBAC" w14:textId="636E4E58" w:rsidR="00DC0ADE" w:rsidRDefault="00DC0ADE">
      <w:pPr>
        <w:pStyle w:val="FootnoteText"/>
      </w:pPr>
      <w:r>
        <w:rPr>
          <w:rStyle w:val="FootnoteReference"/>
        </w:rPr>
        <w:footnoteRef/>
      </w:r>
      <w:r>
        <w:t xml:space="preserve"> </w:t>
      </w:r>
      <w:hyperlink r:id="rId28" w:history="1">
        <w:r w:rsidR="00E31D77">
          <w:rPr>
            <w:color w:val="0000FF"/>
            <w:sz w:val="22"/>
            <w:szCs w:val="22"/>
            <w:u w:val="single"/>
          </w:rPr>
          <w:t>H</w:t>
        </w:r>
        <w:r w:rsidRPr="00DC0ADE">
          <w:rPr>
            <w:color w:val="0000FF"/>
            <w:sz w:val="22"/>
            <w:szCs w:val="22"/>
            <w:u w:val="single"/>
          </w:rPr>
          <w:t>arrow</w:t>
        </w:r>
        <w:r w:rsidR="00E31D77">
          <w:rPr>
            <w:color w:val="0000FF"/>
            <w:sz w:val="22"/>
            <w:szCs w:val="22"/>
            <w:u w:val="single"/>
          </w:rPr>
          <w:t xml:space="preserve"> W</w:t>
        </w:r>
        <w:r w:rsidRPr="00DC0ADE">
          <w:rPr>
            <w:color w:val="0000FF"/>
            <w:sz w:val="22"/>
            <w:szCs w:val="22"/>
            <w:u w:val="single"/>
          </w:rPr>
          <w:t>alking</w:t>
        </w:r>
        <w:r w:rsidR="00E31D77">
          <w:rPr>
            <w:color w:val="0000FF"/>
            <w:sz w:val="22"/>
            <w:szCs w:val="22"/>
            <w:u w:val="single"/>
          </w:rPr>
          <w:t xml:space="preserve"> C</w:t>
        </w:r>
        <w:r w:rsidRPr="00DC0ADE">
          <w:rPr>
            <w:color w:val="0000FF"/>
            <w:sz w:val="22"/>
            <w:szCs w:val="22"/>
            <w:u w:val="single"/>
          </w:rPr>
          <w:t>ycling</w:t>
        </w:r>
        <w:r w:rsidR="00E31D77">
          <w:rPr>
            <w:color w:val="0000FF"/>
            <w:sz w:val="22"/>
            <w:szCs w:val="22"/>
            <w:u w:val="single"/>
          </w:rPr>
          <w:t xml:space="preserve"> </w:t>
        </w:r>
        <w:r w:rsidRPr="00DC0ADE">
          <w:rPr>
            <w:color w:val="0000FF"/>
            <w:sz w:val="22"/>
            <w:szCs w:val="22"/>
            <w:u w:val="single"/>
          </w:rPr>
          <w:t>and</w:t>
        </w:r>
        <w:r w:rsidR="00E31D77">
          <w:rPr>
            <w:color w:val="0000FF"/>
            <w:sz w:val="22"/>
            <w:szCs w:val="22"/>
            <w:u w:val="single"/>
          </w:rPr>
          <w:t xml:space="preserve"> S</w:t>
        </w:r>
        <w:r w:rsidRPr="00DC0ADE">
          <w:rPr>
            <w:color w:val="0000FF"/>
            <w:sz w:val="22"/>
            <w:szCs w:val="22"/>
            <w:u w:val="single"/>
          </w:rPr>
          <w:t>ustainable</w:t>
        </w:r>
        <w:r w:rsidR="00E31D77">
          <w:rPr>
            <w:color w:val="0000FF"/>
            <w:sz w:val="22"/>
            <w:szCs w:val="22"/>
            <w:u w:val="single"/>
          </w:rPr>
          <w:t xml:space="preserve"> T</w:t>
        </w:r>
        <w:r w:rsidRPr="00DC0ADE">
          <w:rPr>
            <w:color w:val="0000FF"/>
            <w:sz w:val="22"/>
            <w:szCs w:val="22"/>
            <w:u w:val="single"/>
          </w:rPr>
          <w:t>ransport</w:t>
        </w:r>
        <w:r w:rsidR="00E31D77">
          <w:rPr>
            <w:color w:val="0000FF"/>
            <w:sz w:val="22"/>
            <w:szCs w:val="22"/>
            <w:u w:val="single"/>
          </w:rPr>
          <w:t xml:space="preserve"> S</w:t>
        </w:r>
        <w:r w:rsidRPr="00DC0ADE">
          <w:rPr>
            <w:color w:val="0000FF"/>
            <w:sz w:val="22"/>
            <w:szCs w:val="22"/>
            <w:u w:val="single"/>
          </w:rPr>
          <w:t>trategy</w:t>
        </w:r>
        <w:r w:rsidR="00E31D77">
          <w:rPr>
            <w:color w:val="0000FF"/>
            <w:sz w:val="22"/>
            <w:szCs w:val="22"/>
            <w:u w:val="single"/>
          </w:rPr>
          <w:t xml:space="preserve"> 2019</w:t>
        </w:r>
      </w:hyperlink>
    </w:p>
  </w:footnote>
  <w:footnote w:id="28">
    <w:p w14:paraId="08DE6466" w14:textId="77777777" w:rsidR="00286D66" w:rsidRDefault="00286D66" w:rsidP="00286D66">
      <w:pPr>
        <w:pStyle w:val="FootnoteText"/>
      </w:pPr>
      <w:r>
        <w:rPr>
          <w:rStyle w:val="FootnoteReference"/>
        </w:rPr>
        <w:footnoteRef/>
      </w:r>
      <w:r>
        <w:t xml:space="preserve"> </w:t>
      </w:r>
      <w:hyperlink r:id="rId29" w:history="1">
        <w:r>
          <w:rPr>
            <w:rStyle w:val="Hyperlink"/>
          </w:rPr>
          <w:t>Air pollution: applying All Our Health - GOV.UK (www.gov.uk)</w:t>
        </w:r>
      </w:hyperlink>
    </w:p>
  </w:footnote>
  <w:footnote w:id="29">
    <w:p w14:paraId="56BE4EE2" w14:textId="77777777" w:rsidR="00286D66" w:rsidRDefault="00286D66" w:rsidP="00286D66">
      <w:pPr>
        <w:pStyle w:val="FootnoteText"/>
      </w:pPr>
      <w:r>
        <w:rPr>
          <w:rStyle w:val="FootnoteReference"/>
        </w:rPr>
        <w:footnoteRef/>
      </w:r>
      <w:r>
        <w:t xml:space="preserve"> </w:t>
      </w:r>
      <w:hyperlink r:id="rId30" w:history="1">
        <w:r>
          <w:rPr>
            <w:rStyle w:val="Hyperlink"/>
          </w:rPr>
          <w:t>Health impact of noise pollution – Healthy Streets Scorecard</w:t>
        </w:r>
      </w:hyperlink>
    </w:p>
  </w:footnote>
  <w:footnote w:id="30">
    <w:p w14:paraId="5DE505EC" w14:textId="77777777" w:rsidR="00286D66" w:rsidRDefault="00286D66" w:rsidP="00286D66">
      <w:pPr>
        <w:pStyle w:val="FootnoteText"/>
      </w:pPr>
      <w:r>
        <w:rPr>
          <w:rStyle w:val="FootnoteReference"/>
        </w:rPr>
        <w:footnoteRef/>
      </w:r>
      <w:r>
        <w:t xml:space="preserve"> </w:t>
      </w:r>
      <w:hyperlink r:id="rId31" w:history="1">
        <w:r>
          <w:rPr>
            <w:rStyle w:val="Hyperlink"/>
          </w:rPr>
          <w:t>casualties-in-greater-london-2021.pdf (tfl.gov.uk)</w:t>
        </w:r>
      </w:hyperlink>
    </w:p>
  </w:footnote>
  <w:footnote w:id="31">
    <w:p w14:paraId="36211610" w14:textId="77777777" w:rsidR="00286D66" w:rsidRDefault="00286D66" w:rsidP="00286D66">
      <w:pPr>
        <w:pStyle w:val="FootnoteText"/>
      </w:pPr>
      <w:r>
        <w:rPr>
          <w:rStyle w:val="FootnoteReference"/>
        </w:rPr>
        <w:footnoteRef/>
      </w:r>
      <w:r>
        <w:t xml:space="preserve"> </w:t>
      </w:r>
      <w:hyperlink r:id="rId32" w:history="1">
        <w:r>
          <w:rPr>
            <w:rStyle w:val="Hyperlink"/>
          </w:rPr>
          <w:t>fc-20211124-item11a-Impacts-of-Reduced-Funding.pdf (tfl.gov.uk)</w:t>
        </w:r>
      </w:hyperlink>
    </w:p>
  </w:footnote>
  <w:footnote w:id="32">
    <w:p w14:paraId="2E5829CC" w14:textId="77777777" w:rsidR="00286D66" w:rsidRDefault="00286D66" w:rsidP="00286D66">
      <w:pPr>
        <w:pStyle w:val="FootnoteText"/>
      </w:pPr>
      <w:r>
        <w:rPr>
          <w:rStyle w:val="FootnoteReference"/>
        </w:rPr>
        <w:footnoteRef/>
      </w:r>
      <w:r>
        <w:t xml:space="preserve"> </w:t>
      </w:r>
      <w:hyperlink r:id="rId33" w:history="1">
        <w:r>
          <w:rPr>
            <w:rStyle w:val="Hyperlink"/>
          </w:rPr>
          <w:t>Context | Physical activity and the environment | Guidance | NICE</w:t>
        </w:r>
      </w:hyperlink>
    </w:p>
  </w:footnote>
  <w:footnote w:id="33">
    <w:p w14:paraId="775BBBD1" w14:textId="005D6EA1" w:rsidR="008B2410" w:rsidRDefault="008B2410">
      <w:pPr>
        <w:pStyle w:val="FootnoteText"/>
      </w:pPr>
      <w:r>
        <w:rPr>
          <w:rStyle w:val="FootnoteReference"/>
        </w:rPr>
        <w:footnoteRef/>
      </w:r>
      <w:r>
        <w:t xml:space="preserve"> </w:t>
      </w:r>
      <w:hyperlink r:id="rId34" w:history="1">
        <w:r w:rsidRPr="008B2410">
          <w:rPr>
            <w:color w:val="0000FF"/>
            <w:sz w:val="22"/>
            <w:szCs w:val="22"/>
            <w:u w:val="single"/>
          </w:rPr>
          <w:t>The Circular Economy Imperative | World Economic Forum (weforum.org)</w:t>
        </w:r>
      </w:hyperlink>
    </w:p>
  </w:footnote>
  <w:footnote w:id="34">
    <w:p w14:paraId="36321D4F" w14:textId="4C71A8A9" w:rsidR="00453608" w:rsidRDefault="00453608">
      <w:pPr>
        <w:pStyle w:val="FootnoteText"/>
      </w:pPr>
      <w:r>
        <w:rPr>
          <w:rStyle w:val="FootnoteReference"/>
        </w:rPr>
        <w:footnoteRef/>
      </w:r>
      <w:r>
        <w:t xml:space="preserve"> </w:t>
      </w:r>
      <w:hyperlink r:id="rId35" w:history="1">
        <w:r w:rsidRPr="00453608">
          <w:rPr>
            <w:color w:val="0000FF"/>
            <w:sz w:val="22"/>
            <w:szCs w:val="22"/>
            <w:u w:val="single"/>
          </w:rPr>
          <w:t>MISSION ZERO - Independent Review of Net Zero (publishing.service.gov.uk)</w:t>
        </w:r>
      </w:hyperlink>
    </w:p>
  </w:footnote>
  <w:footnote w:id="35">
    <w:p w14:paraId="316EA9BD" w14:textId="73B501A3" w:rsidR="004264FD" w:rsidRDefault="004264FD">
      <w:pPr>
        <w:pStyle w:val="FootnoteText"/>
      </w:pPr>
      <w:r>
        <w:rPr>
          <w:rStyle w:val="FootnoteReference"/>
        </w:rPr>
        <w:footnoteRef/>
      </w:r>
      <w:r>
        <w:t xml:space="preserve"> </w:t>
      </w:r>
      <w:hyperlink r:id="rId36" w:history="1">
        <w:r w:rsidRPr="004264FD">
          <w:rPr>
            <w:color w:val="0000FF"/>
            <w:sz w:val="22"/>
            <w:szCs w:val="22"/>
            <w:u w:val="single"/>
          </w:rPr>
          <w:t>Food systems account for over one-third of global greenhouse gas emissions | UN News</w:t>
        </w:r>
      </w:hyperlink>
    </w:p>
  </w:footnote>
  <w:footnote w:id="36">
    <w:p w14:paraId="16D61741" w14:textId="4D5EECA6" w:rsidR="001F7BAB" w:rsidRDefault="001F7BAB">
      <w:pPr>
        <w:pStyle w:val="FootnoteText"/>
      </w:pPr>
      <w:r>
        <w:rPr>
          <w:rStyle w:val="FootnoteReference"/>
        </w:rPr>
        <w:footnoteRef/>
      </w:r>
      <w:r>
        <w:t xml:space="preserve"> </w:t>
      </w:r>
      <w:hyperlink r:id="rId37" w:history="1">
        <w:r w:rsidRPr="001F7BAB">
          <w:rPr>
            <w:color w:val="0000FF"/>
            <w:sz w:val="22"/>
            <w:szCs w:val="22"/>
            <w:u w:val="single"/>
          </w:rPr>
          <w:t xml:space="preserve">Report - London’s food footprint: An analysis of material flows, consumption-based emissions, and levers for climate action - </w:t>
        </w:r>
        <w:proofErr w:type="spellStart"/>
        <w:r w:rsidRPr="001F7BAB">
          <w:rPr>
            <w:color w:val="0000FF"/>
            <w:sz w:val="22"/>
            <w:szCs w:val="22"/>
            <w:u w:val="single"/>
          </w:rPr>
          <w:t>ReLondon</w:t>
        </w:r>
        <w:proofErr w:type="spellEnd"/>
      </w:hyperlink>
    </w:p>
  </w:footnote>
  <w:footnote w:id="37">
    <w:p w14:paraId="58C49E26" w14:textId="5068DA31" w:rsidR="007D2856" w:rsidRDefault="007D2856">
      <w:pPr>
        <w:pStyle w:val="FootnoteText"/>
      </w:pPr>
      <w:r>
        <w:rPr>
          <w:rStyle w:val="FootnoteReference"/>
        </w:rPr>
        <w:footnoteRef/>
      </w:r>
      <w:r>
        <w:t xml:space="preserve"> </w:t>
      </w:r>
      <w:hyperlink r:id="rId38" w:history="1">
        <w:r w:rsidRPr="007D2856">
          <w:rPr>
            <w:color w:val="0000FF"/>
            <w:sz w:val="22"/>
            <w:szCs w:val="22"/>
            <w:u w:val="single"/>
          </w:rPr>
          <w:t>West London Waste | Electrical Repair Service Directory</w:t>
        </w:r>
      </w:hyperlink>
    </w:p>
  </w:footnote>
  <w:footnote w:id="38">
    <w:p w14:paraId="39E20DF7" w14:textId="63CD124F" w:rsidR="00473B8B" w:rsidRDefault="00473B8B">
      <w:pPr>
        <w:pStyle w:val="FootnoteText"/>
      </w:pPr>
      <w:r>
        <w:rPr>
          <w:rStyle w:val="FootnoteReference"/>
        </w:rPr>
        <w:footnoteRef/>
      </w:r>
      <w:r>
        <w:t xml:space="preserve"> </w:t>
      </w:r>
      <w:hyperlink r:id="rId39" w:history="1">
        <w:r w:rsidRPr="00473B8B">
          <w:rPr>
            <w:color w:val="0000FF"/>
            <w:sz w:val="22"/>
            <w:szCs w:val="22"/>
            <w:u w:val="single"/>
          </w:rPr>
          <w:t>The Repair Directory now has 300 listings following our West London expansion! - The Restart Project</w:t>
        </w:r>
      </w:hyperlink>
    </w:p>
  </w:footnote>
  <w:footnote w:id="39">
    <w:p w14:paraId="11394194" w14:textId="4F60AA10" w:rsidR="00912BB6" w:rsidRDefault="00912BB6">
      <w:pPr>
        <w:pStyle w:val="FootnoteText"/>
      </w:pPr>
      <w:r>
        <w:rPr>
          <w:rStyle w:val="FootnoteReference"/>
        </w:rPr>
        <w:footnoteRef/>
      </w:r>
      <w:r>
        <w:t xml:space="preserve"> </w:t>
      </w:r>
      <w:hyperlink r:id="rId40" w:history="1">
        <w:r w:rsidRPr="00912BB6">
          <w:rPr>
            <w:color w:val="0000FF"/>
            <w:sz w:val="22"/>
            <w:szCs w:val="22"/>
            <w:u w:val="single"/>
          </w:rPr>
          <w:t>Harrow Sustain IT – Harrow Council</w:t>
        </w:r>
      </w:hyperlink>
    </w:p>
  </w:footnote>
  <w:footnote w:id="40">
    <w:p w14:paraId="457320DC" w14:textId="5B089B5D" w:rsidR="000A72EF" w:rsidRDefault="000A72EF">
      <w:pPr>
        <w:pStyle w:val="FootnoteText"/>
      </w:pPr>
      <w:r>
        <w:rPr>
          <w:rStyle w:val="FootnoteReference"/>
        </w:rPr>
        <w:footnoteRef/>
      </w:r>
      <w:r>
        <w:t xml:space="preserve"> </w:t>
      </w:r>
      <w:hyperlink r:id="rId41" w:history="1">
        <w:r w:rsidRPr="000A72EF">
          <w:rPr>
            <w:color w:val="0000FF"/>
            <w:sz w:val="22"/>
            <w:szCs w:val="22"/>
            <w:u w:val="single"/>
          </w:rPr>
          <w:t xml:space="preserve">West London Green Skills Hub </w:t>
        </w:r>
      </w:hyperlink>
    </w:p>
  </w:footnote>
  <w:footnote w:id="41">
    <w:p w14:paraId="2AB168A5" w14:textId="396B8AF7" w:rsidR="007D08E0" w:rsidRDefault="007D08E0">
      <w:pPr>
        <w:pStyle w:val="FootnoteText"/>
      </w:pPr>
      <w:r>
        <w:rPr>
          <w:rStyle w:val="FootnoteReference"/>
        </w:rPr>
        <w:footnoteRef/>
      </w:r>
      <w:r>
        <w:t xml:space="preserve"> </w:t>
      </w:r>
      <w:hyperlink r:id="rId42" w:history="1">
        <w:r w:rsidRPr="007D08E0">
          <w:rPr>
            <w:color w:val="0000FF"/>
            <w:sz w:val="22"/>
            <w:szCs w:val="22"/>
            <w:u w:val="single"/>
          </w:rPr>
          <w:t>The Boulevard of Broken Dreams | Harrow (harrowarts.com)</w:t>
        </w:r>
      </w:hyperlink>
    </w:p>
  </w:footnote>
  <w:footnote w:id="42">
    <w:p w14:paraId="42C79CB9" w14:textId="72A8B2CF" w:rsidR="00A50CF2" w:rsidRDefault="00A50CF2">
      <w:pPr>
        <w:pStyle w:val="FootnoteText"/>
      </w:pPr>
      <w:r>
        <w:rPr>
          <w:rStyle w:val="FootnoteReference"/>
        </w:rPr>
        <w:footnoteRef/>
      </w:r>
      <w:r>
        <w:t xml:space="preserve"> </w:t>
      </w:r>
      <w:hyperlink r:id="rId43" w:history="1">
        <w:r w:rsidRPr="00A50CF2">
          <w:rPr>
            <w:color w:val="0000FF"/>
            <w:sz w:val="22"/>
            <w:szCs w:val="22"/>
            <w:u w:val="single"/>
          </w:rPr>
          <w:t>Plastic Ocean inside 'The Whale' | Harrow (harrowarts.com)</w:t>
        </w:r>
      </w:hyperlink>
    </w:p>
  </w:footnote>
  <w:footnote w:id="43">
    <w:p w14:paraId="73B40DD3" w14:textId="77777777" w:rsidR="005C7ED2" w:rsidRDefault="005C7ED2" w:rsidP="005C7ED2">
      <w:pPr>
        <w:pStyle w:val="FootnoteText"/>
      </w:pPr>
      <w:r>
        <w:rPr>
          <w:rStyle w:val="FootnoteReference"/>
        </w:rPr>
        <w:footnoteRef/>
      </w:r>
      <w:r>
        <w:t xml:space="preserve"> </w:t>
      </w:r>
      <w:hyperlink r:id="rId44" w:history="1">
        <w:r>
          <w:rPr>
            <w:rStyle w:val="Hyperlink"/>
          </w:rPr>
          <w:t>Harrow's green spaces – Harrow Council</w:t>
        </w:r>
      </w:hyperlink>
    </w:p>
  </w:footnote>
  <w:footnote w:id="44">
    <w:p w14:paraId="552EF1BB" w14:textId="77777777" w:rsidR="00143490" w:rsidRDefault="00143490" w:rsidP="00143490">
      <w:pPr>
        <w:spacing w:before="100" w:beforeAutospacing="1" w:after="100" w:afterAutospacing="1" w:line="240" w:lineRule="auto"/>
        <w:jc w:val="both"/>
        <w:textAlignment w:val="baseline"/>
        <w:rPr>
          <w:rFonts w:ascii="Arial" w:eastAsia="Times New Roman" w:hAnsi="Arial" w:cs="Arial"/>
          <w:lang w:eastAsia="en-GB"/>
        </w:rPr>
      </w:pPr>
      <w:r>
        <w:rPr>
          <w:rStyle w:val="FootnoteReference"/>
        </w:rPr>
        <w:footnoteRef/>
      </w:r>
      <w:r>
        <w:t xml:space="preserve"> </w:t>
      </w:r>
      <w:hyperlink r:id="rId45" w:history="1">
        <w:r w:rsidRPr="00B34EB4">
          <w:rPr>
            <w:color w:val="0000FF"/>
            <w:u w:val="single"/>
          </w:rPr>
          <w:t>Biodiversity</w:t>
        </w:r>
        <w:r>
          <w:rPr>
            <w:color w:val="0000FF"/>
            <w:u w:val="single"/>
          </w:rPr>
          <w:t xml:space="preserve"> Action Plan Harrow </w:t>
        </w:r>
        <w:r w:rsidRPr="00B34EB4">
          <w:rPr>
            <w:color w:val="0000FF"/>
            <w:u w:val="single"/>
          </w:rPr>
          <w:t>2015 (harrow.gov.uk)</w:t>
        </w:r>
      </w:hyperlink>
    </w:p>
    <w:p w14:paraId="598F5071" w14:textId="04FC65CF" w:rsidR="00143490" w:rsidRDefault="00143490">
      <w:pPr>
        <w:pStyle w:val="FootnoteText"/>
      </w:pPr>
    </w:p>
  </w:footnote>
  <w:footnote w:id="45">
    <w:p w14:paraId="461AC21E" w14:textId="66CCAAAB" w:rsidR="00197A0F" w:rsidRDefault="00197A0F" w:rsidP="00197A0F">
      <w:pPr>
        <w:spacing w:before="100" w:beforeAutospacing="1" w:after="100" w:afterAutospacing="1" w:line="240" w:lineRule="auto"/>
        <w:jc w:val="both"/>
        <w:textAlignment w:val="baseline"/>
      </w:pPr>
      <w:r>
        <w:rPr>
          <w:rStyle w:val="FootnoteReference"/>
        </w:rPr>
        <w:footnoteRef/>
      </w:r>
      <w:r>
        <w:t xml:space="preserve"> </w:t>
      </w:r>
      <w:hyperlink r:id="rId46" w:history="1">
        <w:r>
          <w:rPr>
            <w:color w:val="0000FF"/>
            <w:u w:val="single"/>
          </w:rPr>
          <w:t>Let’s Go Outside: Using Nature to Recover - H</w:t>
        </w:r>
        <w:r w:rsidRPr="004C0335">
          <w:rPr>
            <w:color w:val="0000FF"/>
            <w:u w:val="single"/>
          </w:rPr>
          <w:t xml:space="preserve">arrow </w:t>
        </w:r>
        <w:r>
          <w:rPr>
            <w:color w:val="0000FF"/>
            <w:u w:val="single"/>
          </w:rPr>
          <w:t>A</w:t>
        </w:r>
        <w:r w:rsidRPr="004C0335">
          <w:rPr>
            <w:color w:val="0000FF"/>
            <w:u w:val="single"/>
          </w:rPr>
          <w:t xml:space="preserve">nnual </w:t>
        </w:r>
        <w:r>
          <w:rPr>
            <w:color w:val="0000FF"/>
            <w:u w:val="single"/>
          </w:rPr>
          <w:t>P</w:t>
        </w:r>
        <w:r w:rsidRPr="004C0335">
          <w:rPr>
            <w:color w:val="0000FF"/>
            <w:u w:val="single"/>
          </w:rPr>
          <w:t xml:space="preserve">ublic </w:t>
        </w:r>
        <w:r>
          <w:rPr>
            <w:color w:val="0000FF"/>
            <w:u w:val="single"/>
          </w:rPr>
          <w:t>H</w:t>
        </w:r>
        <w:r w:rsidRPr="004C0335">
          <w:rPr>
            <w:color w:val="0000FF"/>
            <w:u w:val="single"/>
          </w:rPr>
          <w:t xml:space="preserve">ealth </w:t>
        </w:r>
        <w:r>
          <w:rPr>
            <w:color w:val="0000FF"/>
            <w:u w:val="single"/>
          </w:rPr>
          <w:t>R</w:t>
        </w:r>
        <w:r w:rsidRPr="004C0335">
          <w:rPr>
            <w:color w:val="0000FF"/>
            <w:u w:val="single"/>
          </w:rPr>
          <w:t>eport 2021</w:t>
        </w:r>
      </w:hyperlink>
    </w:p>
  </w:footnote>
  <w:footnote w:id="46">
    <w:p w14:paraId="5D836005" w14:textId="77777777" w:rsidR="005C7ED2" w:rsidRDefault="005C7ED2" w:rsidP="005C7ED2">
      <w:pPr>
        <w:pStyle w:val="FootnoteText"/>
      </w:pPr>
      <w:r>
        <w:rPr>
          <w:rStyle w:val="FootnoteReference"/>
        </w:rPr>
        <w:footnoteRef/>
      </w:r>
      <w:r>
        <w:t xml:space="preserve"> </w:t>
      </w:r>
      <w:hyperlink r:id="rId47" w:history="1">
        <w:r>
          <w:rPr>
            <w:rStyle w:val="Hyperlink"/>
          </w:rPr>
          <w:t>Let's fill Harrow with trees - Trees for Streets</w:t>
        </w:r>
      </w:hyperlink>
    </w:p>
  </w:footnote>
  <w:footnote w:id="47">
    <w:p w14:paraId="0A369785" w14:textId="4A2ED5AF" w:rsidR="007E4C29" w:rsidRDefault="007E4C29">
      <w:pPr>
        <w:pStyle w:val="FootnoteText"/>
      </w:pPr>
      <w:r>
        <w:rPr>
          <w:rStyle w:val="FootnoteReference"/>
        </w:rPr>
        <w:footnoteRef/>
      </w:r>
      <w:r>
        <w:t xml:space="preserve"> </w:t>
      </w:r>
      <w:hyperlink r:id="rId48" w:history="1">
        <w:r w:rsidRPr="007E4C29">
          <w:rPr>
            <w:rFonts w:eastAsia="Times New Roman" w:cstheme="minorHAnsi"/>
            <w:color w:val="4472C4" w:themeColor="accent1"/>
            <w:u w:val="single"/>
            <w:lang w:eastAsia="en-GB"/>
          </w:rPr>
          <w:t>Headstone Manor Park Project</w:t>
        </w:r>
      </w:hyperlink>
    </w:p>
  </w:footnote>
  <w:footnote w:id="48">
    <w:p w14:paraId="14079023" w14:textId="77777777" w:rsidR="005C7ED2" w:rsidRDefault="005C7ED2" w:rsidP="005C7ED2">
      <w:pPr>
        <w:pStyle w:val="FootnoteText"/>
      </w:pPr>
      <w:r>
        <w:rPr>
          <w:rStyle w:val="FootnoteReference"/>
        </w:rPr>
        <w:footnoteRef/>
      </w:r>
      <w:r>
        <w:t xml:space="preserve"> </w:t>
      </w:r>
      <w:hyperlink r:id="rId49" w:history="1">
        <w:r>
          <w:rPr>
            <w:rStyle w:val="Hyperlink"/>
          </w:rPr>
          <w:t>Silk Stream Flood Resilience Innovation (SSFRI) project – Harrow Council</w:t>
        </w:r>
      </w:hyperlink>
    </w:p>
  </w:footnote>
  <w:footnote w:id="49">
    <w:p w14:paraId="2C90E54D" w14:textId="77777777" w:rsidR="007F2761" w:rsidRDefault="007F2761" w:rsidP="007F2761">
      <w:pPr>
        <w:pStyle w:val="FootnoteText"/>
      </w:pPr>
      <w:r>
        <w:rPr>
          <w:rStyle w:val="FootnoteReference"/>
        </w:rPr>
        <w:footnoteRef/>
      </w:r>
      <w:r>
        <w:t xml:space="preserve"> </w:t>
      </w:r>
      <w:hyperlink r:id="rId50" w:history="1">
        <w:r>
          <w:rPr>
            <w:rStyle w:val="Hyperlink"/>
          </w:rPr>
          <w:t>annual-equalities-data-2017-18.pdf (harrow.gov.uk)</w:t>
        </w:r>
      </w:hyperlink>
    </w:p>
  </w:footnote>
  <w:footnote w:id="50">
    <w:p w14:paraId="788FD673" w14:textId="4FB18287" w:rsidR="00A83790" w:rsidRDefault="00A83790">
      <w:pPr>
        <w:pStyle w:val="FootnoteText"/>
      </w:pPr>
      <w:r>
        <w:rPr>
          <w:rStyle w:val="FootnoteReference"/>
        </w:rPr>
        <w:footnoteRef/>
      </w:r>
      <w:r>
        <w:t xml:space="preserve"> </w:t>
      </w:r>
      <w:hyperlink r:id="rId51" w:history="1">
        <w:r w:rsidRPr="00A83790">
          <w:rPr>
            <w:color w:val="0000FF"/>
            <w:u w:val="single"/>
          </w:rPr>
          <w:t>WEF_Global_Risks_Report_2023.pdf (weforum.org)</w:t>
        </w:r>
      </w:hyperlink>
    </w:p>
  </w:footnote>
  <w:footnote w:id="51">
    <w:p w14:paraId="37A657F8" w14:textId="1DCABDE0" w:rsidR="00B91F99" w:rsidRDefault="00B91F99">
      <w:pPr>
        <w:pStyle w:val="FootnoteText"/>
      </w:pPr>
      <w:r>
        <w:rPr>
          <w:rStyle w:val="FootnoteReference"/>
        </w:rPr>
        <w:footnoteRef/>
      </w:r>
      <w:r>
        <w:t xml:space="preserve"> </w:t>
      </w:r>
      <w:hyperlink r:id="rId52" w:history="1">
        <w:r w:rsidRPr="00A95D1D">
          <w:rPr>
            <w:color w:val="0000FF"/>
            <w:u w:val="single"/>
          </w:rPr>
          <w:t>What will climate change cost the UK? (lse.ac.uk)</w:t>
        </w:r>
      </w:hyperlink>
    </w:p>
  </w:footnote>
  <w:footnote w:id="52">
    <w:p w14:paraId="045A086F" w14:textId="77777777" w:rsidR="00721080" w:rsidRDefault="00721080" w:rsidP="00721080">
      <w:pPr>
        <w:pStyle w:val="FootnoteText"/>
      </w:pPr>
      <w:r>
        <w:rPr>
          <w:rStyle w:val="FootnoteReference"/>
        </w:rPr>
        <w:footnoteRef/>
      </w:r>
      <w:r>
        <w:t xml:space="preserve"> </w:t>
      </w:r>
      <w:hyperlink r:id="rId53" w:history="1">
        <w:r w:rsidRPr="00F0113C">
          <w:rPr>
            <w:color w:val="0000FF"/>
            <w:sz w:val="22"/>
            <w:szCs w:val="22"/>
            <w:u w:val="single"/>
          </w:rPr>
          <w:t>wp152_2017.pdf (un.org)</w:t>
        </w:r>
      </w:hyperlink>
    </w:p>
  </w:footnote>
  <w:footnote w:id="53">
    <w:p w14:paraId="0D024479" w14:textId="77777777" w:rsidR="00721080" w:rsidRDefault="00721080" w:rsidP="00721080">
      <w:pPr>
        <w:pStyle w:val="FootnoteText"/>
      </w:pPr>
      <w:r>
        <w:rPr>
          <w:rStyle w:val="FootnoteReference"/>
        </w:rPr>
        <w:footnoteRef/>
      </w:r>
      <w:r>
        <w:t xml:space="preserve"> </w:t>
      </w:r>
      <w:hyperlink r:id="rId54" w:history="1">
        <w:r w:rsidRPr="00BA43BD">
          <w:rPr>
            <w:rStyle w:val="Hyperlink"/>
            <w:sz w:val="22"/>
            <w:szCs w:val="22"/>
          </w:rPr>
          <w:t>Warmer Homes | London City Hall</w:t>
        </w:r>
      </w:hyperlink>
    </w:p>
  </w:footnote>
  <w:footnote w:id="54">
    <w:p w14:paraId="2B099EA1" w14:textId="77777777" w:rsidR="00721080" w:rsidRDefault="00721080" w:rsidP="00721080">
      <w:pPr>
        <w:pStyle w:val="FootnoteText"/>
      </w:pPr>
      <w:r>
        <w:rPr>
          <w:rStyle w:val="FootnoteReference"/>
        </w:rPr>
        <w:footnoteRef/>
      </w:r>
      <w:r>
        <w:t xml:space="preserve"> </w:t>
      </w:r>
      <w:hyperlink r:id="rId55" w:history="1">
        <w:r w:rsidRPr="00BA43BD">
          <w:rPr>
            <w:rStyle w:val="Hyperlink"/>
            <w:sz w:val="22"/>
            <w:szCs w:val="22"/>
          </w:rPr>
          <w:t>Winter Fuel Payment: Overview - GOV.UK (www.gov.uk)</w:t>
        </w:r>
      </w:hyperlink>
    </w:p>
  </w:footnote>
  <w:footnote w:id="55">
    <w:p w14:paraId="2B17586A" w14:textId="77777777" w:rsidR="00721080" w:rsidRDefault="00721080" w:rsidP="00721080">
      <w:pPr>
        <w:pStyle w:val="FootnoteText"/>
      </w:pPr>
      <w:r>
        <w:rPr>
          <w:rStyle w:val="FootnoteReference"/>
        </w:rPr>
        <w:footnoteRef/>
      </w:r>
      <w:r>
        <w:t xml:space="preserve"> </w:t>
      </w:r>
      <w:hyperlink r:id="rId56" w:history="1">
        <w:r w:rsidRPr="004B2473">
          <w:rPr>
            <w:color w:val="0000FF"/>
            <w:sz w:val="22"/>
            <w:szCs w:val="22"/>
            <w:u w:val="single"/>
          </w:rPr>
          <w:t>Household Support Fund – Harrow Council</w:t>
        </w:r>
      </w:hyperlink>
    </w:p>
  </w:footnote>
  <w:footnote w:id="56">
    <w:p w14:paraId="39A7A9DC" w14:textId="77777777" w:rsidR="00721080" w:rsidRDefault="00721080" w:rsidP="00721080">
      <w:pPr>
        <w:pStyle w:val="FootnoteText"/>
      </w:pPr>
      <w:r>
        <w:rPr>
          <w:rStyle w:val="FootnoteReference"/>
        </w:rPr>
        <w:footnoteRef/>
      </w:r>
      <w:r>
        <w:t xml:space="preserve"> </w:t>
      </w:r>
      <w:hyperlink r:id="rId57" w:history="1">
        <w:r w:rsidRPr="004B3633">
          <w:rPr>
            <w:color w:val="0000FF"/>
            <w:sz w:val="22"/>
            <w:szCs w:val="22"/>
            <w:u w:val="single"/>
          </w:rPr>
          <w:t>Help with the cost of living – Harrow Council</w:t>
        </w:r>
      </w:hyperlink>
    </w:p>
  </w:footnote>
  <w:footnote w:id="57">
    <w:p w14:paraId="702C1E1B" w14:textId="77777777" w:rsidR="00721080" w:rsidRDefault="00721080" w:rsidP="00721080">
      <w:pPr>
        <w:pStyle w:val="FootnoteText"/>
      </w:pPr>
      <w:r>
        <w:rPr>
          <w:rStyle w:val="FootnoteReference"/>
        </w:rPr>
        <w:footnoteRef/>
      </w:r>
      <w:r>
        <w:t xml:space="preserve"> </w:t>
      </w:r>
      <w:hyperlink r:id="rId58" w:history="1">
        <w:r w:rsidRPr="00156C8B">
          <w:rPr>
            <w:color w:val="0000FF"/>
            <w:sz w:val="22"/>
            <w:szCs w:val="22"/>
            <w:u w:val="single"/>
          </w:rPr>
          <w:t>Warm Hubs &amp; Spaces - Harrow Giving</w:t>
        </w:r>
      </w:hyperlink>
    </w:p>
  </w:footnote>
  <w:footnote w:id="58">
    <w:p w14:paraId="678BF30F" w14:textId="77777777" w:rsidR="00721080" w:rsidRDefault="00721080" w:rsidP="00721080">
      <w:pPr>
        <w:pStyle w:val="FootnoteText"/>
      </w:pPr>
      <w:r>
        <w:rPr>
          <w:rStyle w:val="FootnoteReference"/>
        </w:rPr>
        <w:footnoteRef/>
      </w:r>
      <w:r>
        <w:t xml:space="preserve"> </w:t>
      </w:r>
      <w:hyperlink r:id="rId59" w:history="1">
        <w:r w:rsidRPr="005566E2">
          <w:rPr>
            <w:rStyle w:val="Hyperlink"/>
            <w:sz w:val="22"/>
            <w:szCs w:val="22"/>
          </w:rPr>
          <w:t>https://obgyn.onlinelibrary.wiley.com/doi/10.1111/aogs.14124</w:t>
        </w:r>
      </w:hyperlink>
    </w:p>
  </w:footnote>
  <w:footnote w:id="59">
    <w:p w14:paraId="7EF86D06" w14:textId="77777777" w:rsidR="00721080" w:rsidRDefault="00721080" w:rsidP="00721080">
      <w:pPr>
        <w:pStyle w:val="FootnoteText"/>
      </w:pPr>
      <w:r>
        <w:rPr>
          <w:rStyle w:val="FootnoteReference"/>
        </w:rPr>
        <w:footnoteRef/>
      </w:r>
      <w:r>
        <w:t xml:space="preserve"> </w:t>
      </w:r>
      <w:bookmarkStart w:id="10" w:name="_Hlk127347729"/>
      <w:r>
        <w:fldChar w:fldCharType="begin"/>
      </w:r>
      <w:r>
        <w:instrText xml:space="preserve"> HYPERLINK "https://www.ons.gov.uk/census/maps/choropleth/population/age/resident-age-3a/aged-15-years-and-under?lad=E09000015" </w:instrText>
      </w:r>
      <w:r>
        <w:fldChar w:fldCharType="separate"/>
      </w:r>
      <w:r w:rsidRPr="001F4E5A">
        <w:rPr>
          <w:color w:val="0000FF"/>
          <w:sz w:val="22"/>
          <w:szCs w:val="22"/>
          <w:u w:val="single"/>
        </w:rPr>
        <w:t>Age - Census Maps, ONS</w:t>
      </w:r>
      <w:r>
        <w:rPr>
          <w:color w:val="0000FF"/>
          <w:sz w:val="22"/>
          <w:szCs w:val="22"/>
          <w:u w:val="single"/>
        </w:rPr>
        <w:fldChar w:fldCharType="end"/>
      </w:r>
      <w:bookmarkEnd w:id="10"/>
    </w:p>
  </w:footnote>
  <w:footnote w:id="60">
    <w:p w14:paraId="1B7B7292" w14:textId="77777777" w:rsidR="00721080" w:rsidRDefault="00721080" w:rsidP="00721080">
      <w:pPr>
        <w:pStyle w:val="FootnoteText"/>
      </w:pPr>
      <w:r>
        <w:rPr>
          <w:rStyle w:val="FootnoteReference"/>
        </w:rPr>
        <w:footnoteRef/>
      </w:r>
      <w:r>
        <w:t xml:space="preserve"> </w:t>
      </w:r>
      <w:hyperlink r:id="rId60" w:history="1">
        <w:r w:rsidRPr="001F4E5A">
          <w:rPr>
            <w:color w:val="0000FF"/>
            <w:sz w:val="22"/>
            <w:szCs w:val="22"/>
            <w:u w:val="single"/>
          </w:rPr>
          <w:t>Age - Census Maps, ONS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E20EA"/>
    <w:multiLevelType w:val="multilevel"/>
    <w:tmpl w:val="E402A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C43A4F"/>
    <w:multiLevelType w:val="multilevel"/>
    <w:tmpl w:val="2C3C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DC16F6"/>
    <w:multiLevelType w:val="hybridMultilevel"/>
    <w:tmpl w:val="99280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C164C2"/>
    <w:multiLevelType w:val="hybridMultilevel"/>
    <w:tmpl w:val="8C10D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44815"/>
    <w:multiLevelType w:val="multilevel"/>
    <w:tmpl w:val="18908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067619"/>
    <w:multiLevelType w:val="multilevel"/>
    <w:tmpl w:val="C846C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512B6A"/>
    <w:multiLevelType w:val="multilevel"/>
    <w:tmpl w:val="5F388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4C0C16"/>
    <w:multiLevelType w:val="multilevel"/>
    <w:tmpl w:val="CB646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F5715B"/>
    <w:multiLevelType w:val="hybridMultilevel"/>
    <w:tmpl w:val="652A7764"/>
    <w:lvl w:ilvl="0" w:tplc="463494C8">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B07088"/>
    <w:multiLevelType w:val="multilevel"/>
    <w:tmpl w:val="E0BAC5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0A7F1C"/>
    <w:multiLevelType w:val="multilevel"/>
    <w:tmpl w:val="41C2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830EE3"/>
    <w:multiLevelType w:val="hybridMultilevel"/>
    <w:tmpl w:val="899461B4"/>
    <w:lvl w:ilvl="0" w:tplc="EE84CABC">
      <w:start w:val="2"/>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240053FA"/>
    <w:multiLevelType w:val="multilevel"/>
    <w:tmpl w:val="D1BA62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D67E6A"/>
    <w:multiLevelType w:val="multilevel"/>
    <w:tmpl w:val="17F4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1B4FA0"/>
    <w:multiLevelType w:val="multilevel"/>
    <w:tmpl w:val="FC6EB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1039EE"/>
    <w:multiLevelType w:val="multilevel"/>
    <w:tmpl w:val="2F44C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9E3440"/>
    <w:multiLevelType w:val="multilevel"/>
    <w:tmpl w:val="B246CFD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B4574B0"/>
    <w:multiLevelType w:val="hybridMultilevel"/>
    <w:tmpl w:val="43F43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67248E"/>
    <w:multiLevelType w:val="hybridMultilevel"/>
    <w:tmpl w:val="3894E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1459E3"/>
    <w:multiLevelType w:val="multilevel"/>
    <w:tmpl w:val="E206C49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4A0331"/>
    <w:multiLevelType w:val="multilevel"/>
    <w:tmpl w:val="19866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BF23AF"/>
    <w:multiLevelType w:val="multilevel"/>
    <w:tmpl w:val="3F225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DC0BF4"/>
    <w:multiLevelType w:val="multilevel"/>
    <w:tmpl w:val="9DE4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1D6FF8"/>
    <w:multiLevelType w:val="multilevel"/>
    <w:tmpl w:val="A0B615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936EFC"/>
    <w:multiLevelType w:val="hybridMultilevel"/>
    <w:tmpl w:val="04023B10"/>
    <w:lvl w:ilvl="0" w:tplc="EE84CABC">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C52E28"/>
    <w:multiLevelType w:val="multilevel"/>
    <w:tmpl w:val="E1AAE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AC7C2A"/>
    <w:multiLevelType w:val="multilevel"/>
    <w:tmpl w:val="58CC2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0862EA"/>
    <w:multiLevelType w:val="multilevel"/>
    <w:tmpl w:val="EB96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6311849"/>
    <w:multiLevelType w:val="multilevel"/>
    <w:tmpl w:val="AC083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DC1D0E"/>
    <w:multiLevelType w:val="multilevel"/>
    <w:tmpl w:val="C02AB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8536B5A"/>
    <w:multiLevelType w:val="hybridMultilevel"/>
    <w:tmpl w:val="47B2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BF626D"/>
    <w:multiLevelType w:val="hybridMultilevel"/>
    <w:tmpl w:val="A8C62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39431846">
    <w:abstractNumId w:val="24"/>
  </w:num>
  <w:num w:numId="2" w16cid:durableId="1887521816">
    <w:abstractNumId w:val="5"/>
  </w:num>
  <w:num w:numId="3" w16cid:durableId="1781294313">
    <w:abstractNumId w:val="26"/>
  </w:num>
  <w:num w:numId="4" w16cid:durableId="1691641839">
    <w:abstractNumId w:val="13"/>
  </w:num>
  <w:num w:numId="5" w16cid:durableId="393941019">
    <w:abstractNumId w:val="1"/>
  </w:num>
  <w:num w:numId="6" w16cid:durableId="812866980">
    <w:abstractNumId w:val="29"/>
  </w:num>
  <w:num w:numId="7" w16cid:durableId="1006441733">
    <w:abstractNumId w:val="21"/>
  </w:num>
  <w:num w:numId="8" w16cid:durableId="2014064777">
    <w:abstractNumId w:val="20"/>
  </w:num>
  <w:num w:numId="9" w16cid:durableId="1933464428">
    <w:abstractNumId w:val="28"/>
  </w:num>
  <w:num w:numId="10" w16cid:durableId="49116475">
    <w:abstractNumId w:val="11"/>
  </w:num>
  <w:num w:numId="11" w16cid:durableId="269244265">
    <w:abstractNumId w:val="12"/>
  </w:num>
  <w:num w:numId="12" w16cid:durableId="2005623299">
    <w:abstractNumId w:val="7"/>
  </w:num>
  <w:num w:numId="13" w16cid:durableId="938609642">
    <w:abstractNumId w:val="27"/>
  </w:num>
  <w:num w:numId="14" w16cid:durableId="1317344347">
    <w:abstractNumId w:val="23"/>
  </w:num>
  <w:num w:numId="15" w16cid:durableId="612827175">
    <w:abstractNumId w:val="25"/>
  </w:num>
  <w:num w:numId="16" w16cid:durableId="267273014">
    <w:abstractNumId w:val="10"/>
  </w:num>
  <w:num w:numId="17" w16cid:durableId="490952687">
    <w:abstractNumId w:val="0"/>
  </w:num>
  <w:num w:numId="18" w16cid:durableId="1734429096">
    <w:abstractNumId w:val="9"/>
  </w:num>
  <w:num w:numId="19" w16cid:durableId="1754861654">
    <w:abstractNumId w:val="19"/>
  </w:num>
  <w:num w:numId="20" w16cid:durableId="1536773888">
    <w:abstractNumId w:val="22"/>
  </w:num>
  <w:num w:numId="21" w16cid:durableId="697043737">
    <w:abstractNumId w:val="16"/>
  </w:num>
  <w:num w:numId="22" w16cid:durableId="1088430347">
    <w:abstractNumId w:val="30"/>
  </w:num>
  <w:num w:numId="23" w16cid:durableId="1049453999">
    <w:abstractNumId w:val="2"/>
  </w:num>
  <w:num w:numId="24" w16cid:durableId="1210874875">
    <w:abstractNumId w:val="17"/>
  </w:num>
  <w:num w:numId="25" w16cid:durableId="1029838693">
    <w:abstractNumId w:val="8"/>
  </w:num>
  <w:num w:numId="26" w16cid:durableId="1816264952">
    <w:abstractNumId w:val="4"/>
  </w:num>
  <w:num w:numId="27" w16cid:durableId="1534734881">
    <w:abstractNumId w:val="14"/>
  </w:num>
  <w:num w:numId="28" w16cid:durableId="717780820">
    <w:abstractNumId w:val="31"/>
  </w:num>
  <w:num w:numId="29" w16cid:durableId="315650608">
    <w:abstractNumId w:val="18"/>
  </w:num>
  <w:num w:numId="30" w16cid:durableId="1964649550">
    <w:abstractNumId w:val="3"/>
  </w:num>
  <w:num w:numId="31" w16cid:durableId="1852407286">
    <w:abstractNumId w:val="6"/>
  </w:num>
  <w:num w:numId="32" w16cid:durableId="90494851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710"/>
    <w:rsid w:val="000070D4"/>
    <w:rsid w:val="000076D7"/>
    <w:rsid w:val="00011065"/>
    <w:rsid w:val="00011636"/>
    <w:rsid w:val="00012C45"/>
    <w:rsid w:val="000216B8"/>
    <w:rsid w:val="00021A25"/>
    <w:rsid w:val="00022E16"/>
    <w:rsid w:val="000248B9"/>
    <w:rsid w:val="00025218"/>
    <w:rsid w:val="00025F26"/>
    <w:rsid w:val="0002601D"/>
    <w:rsid w:val="0002691D"/>
    <w:rsid w:val="00026C2A"/>
    <w:rsid w:val="00027565"/>
    <w:rsid w:val="00030A02"/>
    <w:rsid w:val="00031328"/>
    <w:rsid w:val="0003221E"/>
    <w:rsid w:val="000335FE"/>
    <w:rsid w:val="0004079C"/>
    <w:rsid w:val="00040823"/>
    <w:rsid w:val="00040EA8"/>
    <w:rsid w:val="00043DC6"/>
    <w:rsid w:val="000463C0"/>
    <w:rsid w:val="00046A2A"/>
    <w:rsid w:val="00046B63"/>
    <w:rsid w:val="00055AEB"/>
    <w:rsid w:val="000576DD"/>
    <w:rsid w:val="000610CC"/>
    <w:rsid w:val="00062038"/>
    <w:rsid w:val="000675E2"/>
    <w:rsid w:val="000703B6"/>
    <w:rsid w:val="00072281"/>
    <w:rsid w:val="00073506"/>
    <w:rsid w:val="000765BB"/>
    <w:rsid w:val="00076FB2"/>
    <w:rsid w:val="00077114"/>
    <w:rsid w:val="000804E8"/>
    <w:rsid w:val="00090551"/>
    <w:rsid w:val="00090C95"/>
    <w:rsid w:val="00091159"/>
    <w:rsid w:val="000976C4"/>
    <w:rsid w:val="000A3358"/>
    <w:rsid w:val="000A34FC"/>
    <w:rsid w:val="000A6866"/>
    <w:rsid w:val="000A6A85"/>
    <w:rsid w:val="000A6D8D"/>
    <w:rsid w:val="000A72EF"/>
    <w:rsid w:val="000A7982"/>
    <w:rsid w:val="000B453F"/>
    <w:rsid w:val="000B6BBF"/>
    <w:rsid w:val="000C6722"/>
    <w:rsid w:val="000D08A3"/>
    <w:rsid w:val="000D2034"/>
    <w:rsid w:val="000D2AFA"/>
    <w:rsid w:val="000D5BEA"/>
    <w:rsid w:val="000D70CA"/>
    <w:rsid w:val="000E08FC"/>
    <w:rsid w:val="000E11D9"/>
    <w:rsid w:val="000E14D9"/>
    <w:rsid w:val="000E30E3"/>
    <w:rsid w:val="000E513B"/>
    <w:rsid w:val="000F1124"/>
    <w:rsid w:val="000F7586"/>
    <w:rsid w:val="001026FF"/>
    <w:rsid w:val="00106E63"/>
    <w:rsid w:val="00107803"/>
    <w:rsid w:val="00110193"/>
    <w:rsid w:val="00110C8C"/>
    <w:rsid w:val="00110D52"/>
    <w:rsid w:val="00111113"/>
    <w:rsid w:val="00113143"/>
    <w:rsid w:val="001160F4"/>
    <w:rsid w:val="0012158C"/>
    <w:rsid w:val="0012250C"/>
    <w:rsid w:val="00122FBC"/>
    <w:rsid w:val="0012438E"/>
    <w:rsid w:val="00131F3D"/>
    <w:rsid w:val="00132C56"/>
    <w:rsid w:val="001333C5"/>
    <w:rsid w:val="00133AD7"/>
    <w:rsid w:val="00136FDA"/>
    <w:rsid w:val="00137199"/>
    <w:rsid w:val="00143277"/>
    <w:rsid w:val="00143490"/>
    <w:rsid w:val="00143F7B"/>
    <w:rsid w:val="00146E49"/>
    <w:rsid w:val="00147F55"/>
    <w:rsid w:val="001523E6"/>
    <w:rsid w:val="0015412A"/>
    <w:rsid w:val="00162623"/>
    <w:rsid w:val="00163BD8"/>
    <w:rsid w:val="00164AFE"/>
    <w:rsid w:val="001653DC"/>
    <w:rsid w:val="00165FEA"/>
    <w:rsid w:val="00166B50"/>
    <w:rsid w:val="0017270A"/>
    <w:rsid w:val="00174D0E"/>
    <w:rsid w:val="001818BA"/>
    <w:rsid w:val="00181F55"/>
    <w:rsid w:val="00185E5A"/>
    <w:rsid w:val="00185E9E"/>
    <w:rsid w:val="001861D4"/>
    <w:rsid w:val="00191827"/>
    <w:rsid w:val="00193A2D"/>
    <w:rsid w:val="0019573C"/>
    <w:rsid w:val="00196C0D"/>
    <w:rsid w:val="00197A0F"/>
    <w:rsid w:val="001A6DFB"/>
    <w:rsid w:val="001A7C62"/>
    <w:rsid w:val="001B2D01"/>
    <w:rsid w:val="001B659F"/>
    <w:rsid w:val="001B7811"/>
    <w:rsid w:val="001C1554"/>
    <w:rsid w:val="001C3B22"/>
    <w:rsid w:val="001C6CBB"/>
    <w:rsid w:val="001C6D23"/>
    <w:rsid w:val="001C6F4C"/>
    <w:rsid w:val="001C7A22"/>
    <w:rsid w:val="001D1764"/>
    <w:rsid w:val="001D1CDD"/>
    <w:rsid w:val="001D3D0F"/>
    <w:rsid w:val="001D59A6"/>
    <w:rsid w:val="001D6234"/>
    <w:rsid w:val="001E0A9D"/>
    <w:rsid w:val="001E0BEB"/>
    <w:rsid w:val="001E0DF0"/>
    <w:rsid w:val="001E1F3A"/>
    <w:rsid w:val="001E20D4"/>
    <w:rsid w:val="001E6C57"/>
    <w:rsid w:val="001F1753"/>
    <w:rsid w:val="001F1ABF"/>
    <w:rsid w:val="001F3EFF"/>
    <w:rsid w:val="001F635D"/>
    <w:rsid w:val="001F67D8"/>
    <w:rsid w:val="001F78ED"/>
    <w:rsid w:val="001F7BAB"/>
    <w:rsid w:val="002011B3"/>
    <w:rsid w:val="002020ED"/>
    <w:rsid w:val="0020257C"/>
    <w:rsid w:val="002057B4"/>
    <w:rsid w:val="00210B8F"/>
    <w:rsid w:val="00213BCF"/>
    <w:rsid w:val="00215591"/>
    <w:rsid w:val="00215AC2"/>
    <w:rsid w:val="002172BE"/>
    <w:rsid w:val="00222256"/>
    <w:rsid w:val="00222ED0"/>
    <w:rsid w:val="00223D1C"/>
    <w:rsid w:val="0022651E"/>
    <w:rsid w:val="00226D7D"/>
    <w:rsid w:val="002272BF"/>
    <w:rsid w:val="002305A1"/>
    <w:rsid w:val="002308FB"/>
    <w:rsid w:val="00234DDC"/>
    <w:rsid w:val="002467AE"/>
    <w:rsid w:val="00246E7D"/>
    <w:rsid w:val="0024783B"/>
    <w:rsid w:val="002506DD"/>
    <w:rsid w:val="00250A2E"/>
    <w:rsid w:val="00254AD6"/>
    <w:rsid w:val="002566D4"/>
    <w:rsid w:val="00256D53"/>
    <w:rsid w:val="00257645"/>
    <w:rsid w:val="00260E31"/>
    <w:rsid w:val="00261541"/>
    <w:rsid w:val="00262224"/>
    <w:rsid w:val="002635DF"/>
    <w:rsid w:val="00267639"/>
    <w:rsid w:val="0027290B"/>
    <w:rsid w:val="00277864"/>
    <w:rsid w:val="00277DF2"/>
    <w:rsid w:val="00280A4E"/>
    <w:rsid w:val="002810C0"/>
    <w:rsid w:val="002834E0"/>
    <w:rsid w:val="00286D66"/>
    <w:rsid w:val="0029172A"/>
    <w:rsid w:val="00294446"/>
    <w:rsid w:val="0029586E"/>
    <w:rsid w:val="00295E9E"/>
    <w:rsid w:val="00295F44"/>
    <w:rsid w:val="002A1C47"/>
    <w:rsid w:val="002A2F68"/>
    <w:rsid w:val="002A300F"/>
    <w:rsid w:val="002A50E5"/>
    <w:rsid w:val="002A7089"/>
    <w:rsid w:val="002B08D8"/>
    <w:rsid w:val="002B2707"/>
    <w:rsid w:val="002B2B7B"/>
    <w:rsid w:val="002B4717"/>
    <w:rsid w:val="002B5FA1"/>
    <w:rsid w:val="002B778A"/>
    <w:rsid w:val="002C2B7A"/>
    <w:rsid w:val="002C55CE"/>
    <w:rsid w:val="002D0420"/>
    <w:rsid w:val="002D7A30"/>
    <w:rsid w:val="002E026B"/>
    <w:rsid w:val="002E0E68"/>
    <w:rsid w:val="002E16CB"/>
    <w:rsid w:val="002E16DE"/>
    <w:rsid w:val="002E2087"/>
    <w:rsid w:val="002E3458"/>
    <w:rsid w:val="002E6265"/>
    <w:rsid w:val="002E73C1"/>
    <w:rsid w:val="002F0B19"/>
    <w:rsid w:val="002F124F"/>
    <w:rsid w:val="002F283A"/>
    <w:rsid w:val="002F4362"/>
    <w:rsid w:val="002F58D0"/>
    <w:rsid w:val="002F6710"/>
    <w:rsid w:val="003000B7"/>
    <w:rsid w:val="003006F3"/>
    <w:rsid w:val="00302432"/>
    <w:rsid w:val="00303C17"/>
    <w:rsid w:val="00313249"/>
    <w:rsid w:val="003136EE"/>
    <w:rsid w:val="00314843"/>
    <w:rsid w:val="00316CF6"/>
    <w:rsid w:val="00316EA1"/>
    <w:rsid w:val="00317E07"/>
    <w:rsid w:val="00320CDF"/>
    <w:rsid w:val="00321912"/>
    <w:rsid w:val="0032779D"/>
    <w:rsid w:val="00327C03"/>
    <w:rsid w:val="00333FC2"/>
    <w:rsid w:val="0033501F"/>
    <w:rsid w:val="00335644"/>
    <w:rsid w:val="00341107"/>
    <w:rsid w:val="003413EE"/>
    <w:rsid w:val="00341E1E"/>
    <w:rsid w:val="0034670C"/>
    <w:rsid w:val="003469B6"/>
    <w:rsid w:val="00346DBB"/>
    <w:rsid w:val="00347714"/>
    <w:rsid w:val="003479AE"/>
    <w:rsid w:val="00353301"/>
    <w:rsid w:val="0035708B"/>
    <w:rsid w:val="00360787"/>
    <w:rsid w:val="00362797"/>
    <w:rsid w:val="00364F57"/>
    <w:rsid w:val="00365234"/>
    <w:rsid w:val="0037168E"/>
    <w:rsid w:val="00372ACF"/>
    <w:rsid w:val="00373A2D"/>
    <w:rsid w:val="00380874"/>
    <w:rsid w:val="003817A3"/>
    <w:rsid w:val="00384C9A"/>
    <w:rsid w:val="00385998"/>
    <w:rsid w:val="003873E2"/>
    <w:rsid w:val="0039015E"/>
    <w:rsid w:val="003912AA"/>
    <w:rsid w:val="00392DB3"/>
    <w:rsid w:val="00392F7F"/>
    <w:rsid w:val="0039471B"/>
    <w:rsid w:val="00394E56"/>
    <w:rsid w:val="003A0E93"/>
    <w:rsid w:val="003A192A"/>
    <w:rsid w:val="003A2437"/>
    <w:rsid w:val="003A3B83"/>
    <w:rsid w:val="003A6976"/>
    <w:rsid w:val="003B0EF6"/>
    <w:rsid w:val="003B482F"/>
    <w:rsid w:val="003B5C1E"/>
    <w:rsid w:val="003B6AC0"/>
    <w:rsid w:val="003C0C01"/>
    <w:rsid w:val="003C108C"/>
    <w:rsid w:val="003C125A"/>
    <w:rsid w:val="003C1951"/>
    <w:rsid w:val="003C3B9C"/>
    <w:rsid w:val="003C5DDA"/>
    <w:rsid w:val="003C6177"/>
    <w:rsid w:val="003C787D"/>
    <w:rsid w:val="003C7EA1"/>
    <w:rsid w:val="003D4231"/>
    <w:rsid w:val="003D4618"/>
    <w:rsid w:val="003D66B1"/>
    <w:rsid w:val="003D6E84"/>
    <w:rsid w:val="003E6B49"/>
    <w:rsid w:val="003E74C9"/>
    <w:rsid w:val="003E7727"/>
    <w:rsid w:val="003F1C23"/>
    <w:rsid w:val="003F2E2F"/>
    <w:rsid w:val="003F40C8"/>
    <w:rsid w:val="003F6A3D"/>
    <w:rsid w:val="003F7CCF"/>
    <w:rsid w:val="004011F7"/>
    <w:rsid w:val="00403E38"/>
    <w:rsid w:val="0040484C"/>
    <w:rsid w:val="00406903"/>
    <w:rsid w:val="00407909"/>
    <w:rsid w:val="004126A1"/>
    <w:rsid w:val="00412D3E"/>
    <w:rsid w:val="00413485"/>
    <w:rsid w:val="00414480"/>
    <w:rsid w:val="00415A77"/>
    <w:rsid w:val="00420E82"/>
    <w:rsid w:val="00421324"/>
    <w:rsid w:val="004264FD"/>
    <w:rsid w:val="004315E1"/>
    <w:rsid w:val="004324D7"/>
    <w:rsid w:val="00436D69"/>
    <w:rsid w:val="004407F8"/>
    <w:rsid w:val="00444240"/>
    <w:rsid w:val="00444481"/>
    <w:rsid w:val="00444A22"/>
    <w:rsid w:val="00453608"/>
    <w:rsid w:val="00453958"/>
    <w:rsid w:val="00456F8A"/>
    <w:rsid w:val="004601D5"/>
    <w:rsid w:val="00463F8C"/>
    <w:rsid w:val="004661FD"/>
    <w:rsid w:val="00472A6F"/>
    <w:rsid w:val="00473B8B"/>
    <w:rsid w:val="00477451"/>
    <w:rsid w:val="00477D3C"/>
    <w:rsid w:val="004803E2"/>
    <w:rsid w:val="00482842"/>
    <w:rsid w:val="00483E58"/>
    <w:rsid w:val="0048737D"/>
    <w:rsid w:val="00487F0E"/>
    <w:rsid w:val="004908BF"/>
    <w:rsid w:val="00493889"/>
    <w:rsid w:val="00495714"/>
    <w:rsid w:val="00496551"/>
    <w:rsid w:val="004A2424"/>
    <w:rsid w:val="004A5911"/>
    <w:rsid w:val="004B3147"/>
    <w:rsid w:val="004B7362"/>
    <w:rsid w:val="004B76CD"/>
    <w:rsid w:val="004B7D20"/>
    <w:rsid w:val="004C0335"/>
    <w:rsid w:val="004C1010"/>
    <w:rsid w:val="004C1569"/>
    <w:rsid w:val="004C2AC3"/>
    <w:rsid w:val="004C498C"/>
    <w:rsid w:val="004C66DA"/>
    <w:rsid w:val="004C7BAD"/>
    <w:rsid w:val="004D08AF"/>
    <w:rsid w:val="004D6907"/>
    <w:rsid w:val="004D6CD8"/>
    <w:rsid w:val="004E217A"/>
    <w:rsid w:val="004E3154"/>
    <w:rsid w:val="004E734D"/>
    <w:rsid w:val="004F20C5"/>
    <w:rsid w:val="004F23D3"/>
    <w:rsid w:val="004F5FDA"/>
    <w:rsid w:val="004F61FF"/>
    <w:rsid w:val="004F7CD3"/>
    <w:rsid w:val="00501226"/>
    <w:rsid w:val="00501550"/>
    <w:rsid w:val="00504DBE"/>
    <w:rsid w:val="00505C4E"/>
    <w:rsid w:val="00506123"/>
    <w:rsid w:val="005067B9"/>
    <w:rsid w:val="005103AC"/>
    <w:rsid w:val="005106D2"/>
    <w:rsid w:val="00514B58"/>
    <w:rsid w:val="00516BB5"/>
    <w:rsid w:val="0052048F"/>
    <w:rsid w:val="00520977"/>
    <w:rsid w:val="0052136F"/>
    <w:rsid w:val="00522FB2"/>
    <w:rsid w:val="005232A4"/>
    <w:rsid w:val="00523841"/>
    <w:rsid w:val="005259B3"/>
    <w:rsid w:val="00527156"/>
    <w:rsid w:val="005309AD"/>
    <w:rsid w:val="00531110"/>
    <w:rsid w:val="00532741"/>
    <w:rsid w:val="00534DA6"/>
    <w:rsid w:val="005370E7"/>
    <w:rsid w:val="00541814"/>
    <w:rsid w:val="00545ACC"/>
    <w:rsid w:val="005506EB"/>
    <w:rsid w:val="005536F2"/>
    <w:rsid w:val="00556496"/>
    <w:rsid w:val="00556D34"/>
    <w:rsid w:val="00560262"/>
    <w:rsid w:val="005606CF"/>
    <w:rsid w:val="005607E6"/>
    <w:rsid w:val="00562EE5"/>
    <w:rsid w:val="00572AFB"/>
    <w:rsid w:val="005754D3"/>
    <w:rsid w:val="00580992"/>
    <w:rsid w:val="0058235F"/>
    <w:rsid w:val="00582B6D"/>
    <w:rsid w:val="00583186"/>
    <w:rsid w:val="00584C80"/>
    <w:rsid w:val="00586256"/>
    <w:rsid w:val="00590D9E"/>
    <w:rsid w:val="00593C46"/>
    <w:rsid w:val="005967D3"/>
    <w:rsid w:val="00596E7D"/>
    <w:rsid w:val="005A5A66"/>
    <w:rsid w:val="005B03D3"/>
    <w:rsid w:val="005B3DD8"/>
    <w:rsid w:val="005B40FA"/>
    <w:rsid w:val="005B6B8F"/>
    <w:rsid w:val="005B7EAA"/>
    <w:rsid w:val="005C225F"/>
    <w:rsid w:val="005C33DD"/>
    <w:rsid w:val="005C694D"/>
    <w:rsid w:val="005C6E71"/>
    <w:rsid w:val="005C7C4F"/>
    <w:rsid w:val="005C7ED2"/>
    <w:rsid w:val="005D2B41"/>
    <w:rsid w:val="005D3663"/>
    <w:rsid w:val="005D4598"/>
    <w:rsid w:val="005D5FB9"/>
    <w:rsid w:val="005D77C0"/>
    <w:rsid w:val="005E0120"/>
    <w:rsid w:val="005E1106"/>
    <w:rsid w:val="005E1EA3"/>
    <w:rsid w:val="005E1EED"/>
    <w:rsid w:val="005E5B83"/>
    <w:rsid w:val="005E6CE2"/>
    <w:rsid w:val="005E7B67"/>
    <w:rsid w:val="005F0A56"/>
    <w:rsid w:val="005F0EFF"/>
    <w:rsid w:val="005F1527"/>
    <w:rsid w:val="005F255F"/>
    <w:rsid w:val="005F39CB"/>
    <w:rsid w:val="005F413D"/>
    <w:rsid w:val="006018E1"/>
    <w:rsid w:val="00603B95"/>
    <w:rsid w:val="00604DA2"/>
    <w:rsid w:val="006051DB"/>
    <w:rsid w:val="0060620F"/>
    <w:rsid w:val="0060638E"/>
    <w:rsid w:val="00613AAD"/>
    <w:rsid w:val="00614232"/>
    <w:rsid w:val="00614E83"/>
    <w:rsid w:val="00616486"/>
    <w:rsid w:val="00616AC8"/>
    <w:rsid w:val="00623ADB"/>
    <w:rsid w:val="00623F95"/>
    <w:rsid w:val="006258FF"/>
    <w:rsid w:val="006273BB"/>
    <w:rsid w:val="00627AF6"/>
    <w:rsid w:val="00627E8F"/>
    <w:rsid w:val="00633372"/>
    <w:rsid w:val="00633F02"/>
    <w:rsid w:val="00635B54"/>
    <w:rsid w:val="00637901"/>
    <w:rsid w:val="00637E5E"/>
    <w:rsid w:val="0064249A"/>
    <w:rsid w:val="00642B59"/>
    <w:rsid w:val="00644098"/>
    <w:rsid w:val="00644B5D"/>
    <w:rsid w:val="006452F6"/>
    <w:rsid w:val="006459B1"/>
    <w:rsid w:val="0065127D"/>
    <w:rsid w:val="0065394B"/>
    <w:rsid w:val="00653FC2"/>
    <w:rsid w:val="0065489F"/>
    <w:rsid w:val="006548EB"/>
    <w:rsid w:val="00661B43"/>
    <w:rsid w:val="00662B52"/>
    <w:rsid w:val="006643B8"/>
    <w:rsid w:val="00666EFE"/>
    <w:rsid w:val="00670416"/>
    <w:rsid w:val="006732BF"/>
    <w:rsid w:val="00677CC8"/>
    <w:rsid w:val="006846AC"/>
    <w:rsid w:val="00684F00"/>
    <w:rsid w:val="00685127"/>
    <w:rsid w:val="006878DD"/>
    <w:rsid w:val="00690F0E"/>
    <w:rsid w:val="006914F8"/>
    <w:rsid w:val="00692BF4"/>
    <w:rsid w:val="00692E87"/>
    <w:rsid w:val="00693DDA"/>
    <w:rsid w:val="006971EE"/>
    <w:rsid w:val="006A2B69"/>
    <w:rsid w:val="006A30A1"/>
    <w:rsid w:val="006A442F"/>
    <w:rsid w:val="006A744F"/>
    <w:rsid w:val="006B5DFE"/>
    <w:rsid w:val="006B7082"/>
    <w:rsid w:val="006B760F"/>
    <w:rsid w:val="006B77C4"/>
    <w:rsid w:val="006B7FAA"/>
    <w:rsid w:val="006C11D4"/>
    <w:rsid w:val="006C1642"/>
    <w:rsid w:val="006C55F5"/>
    <w:rsid w:val="006D5312"/>
    <w:rsid w:val="006D5497"/>
    <w:rsid w:val="006D6EA2"/>
    <w:rsid w:val="006E1BDE"/>
    <w:rsid w:val="006E270A"/>
    <w:rsid w:val="006E41FF"/>
    <w:rsid w:val="006E48F9"/>
    <w:rsid w:val="006E493C"/>
    <w:rsid w:val="00700D5A"/>
    <w:rsid w:val="0070138B"/>
    <w:rsid w:val="00701588"/>
    <w:rsid w:val="0070457E"/>
    <w:rsid w:val="00704E0B"/>
    <w:rsid w:val="00705269"/>
    <w:rsid w:val="007057DF"/>
    <w:rsid w:val="00707257"/>
    <w:rsid w:val="00710451"/>
    <w:rsid w:val="007169D8"/>
    <w:rsid w:val="00716A0F"/>
    <w:rsid w:val="007205F2"/>
    <w:rsid w:val="00721080"/>
    <w:rsid w:val="00721C1A"/>
    <w:rsid w:val="00724B5E"/>
    <w:rsid w:val="00730C8D"/>
    <w:rsid w:val="00731A71"/>
    <w:rsid w:val="00733A29"/>
    <w:rsid w:val="0073421E"/>
    <w:rsid w:val="0073586C"/>
    <w:rsid w:val="0074164E"/>
    <w:rsid w:val="007450BC"/>
    <w:rsid w:val="00745CA4"/>
    <w:rsid w:val="0075007A"/>
    <w:rsid w:val="00751699"/>
    <w:rsid w:val="007516F4"/>
    <w:rsid w:val="00752D5A"/>
    <w:rsid w:val="00755646"/>
    <w:rsid w:val="00756128"/>
    <w:rsid w:val="00763F15"/>
    <w:rsid w:val="00764531"/>
    <w:rsid w:val="00766082"/>
    <w:rsid w:val="00766C0C"/>
    <w:rsid w:val="007717C3"/>
    <w:rsid w:val="00772739"/>
    <w:rsid w:val="00772CEA"/>
    <w:rsid w:val="00773633"/>
    <w:rsid w:val="00777291"/>
    <w:rsid w:val="00781B92"/>
    <w:rsid w:val="00781C39"/>
    <w:rsid w:val="00782AAA"/>
    <w:rsid w:val="00782C67"/>
    <w:rsid w:val="00785AFE"/>
    <w:rsid w:val="00790BD3"/>
    <w:rsid w:val="00790F25"/>
    <w:rsid w:val="0079165E"/>
    <w:rsid w:val="007933CD"/>
    <w:rsid w:val="007970A0"/>
    <w:rsid w:val="00797123"/>
    <w:rsid w:val="007A0A4A"/>
    <w:rsid w:val="007A1165"/>
    <w:rsid w:val="007A2334"/>
    <w:rsid w:val="007A29FE"/>
    <w:rsid w:val="007A5779"/>
    <w:rsid w:val="007B03F4"/>
    <w:rsid w:val="007B2E49"/>
    <w:rsid w:val="007B40AF"/>
    <w:rsid w:val="007C4993"/>
    <w:rsid w:val="007C50EF"/>
    <w:rsid w:val="007C5AAD"/>
    <w:rsid w:val="007D05F8"/>
    <w:rsid w:val="007D08E0"/>
    <w:rsid w:val="007D2856"/>
    <w:rsid w:val="007D3130"/>
    <w:rsid w:val="007D3D60"/>
    <w:rsid w:val="007E1AD0"/>
    <w:rsid w:val="007E1BB5"/>
    <w:rsid w:val="007E3519"/>
    <w:rsid w:val="007E3F3C"/>
    <w:rsid w:val="007E49F6"/>
    <w:rsid w:val="007E4C29"/>
    <w:rsid w:val="007E5048"/>
    <w:rsid w:val="007E5C60"/>
    <w:rsid w:val="007F002C"/>
    <w:rsid w:val="007F0769"/>
    <w:rsid w:val="007F08F8"/>
    <w:rsid w:val="007F2761"/>
    <w:rsid w:val="0080169C"/>
    <w:rsid w:val="00801833"/>
    <w:rsid w:val="0080339B"/>
    <w:rsid w:val="00803C9B"/>
    <w:rsid w:val="00804C86"/>
    <w:rsid w:val="00805764"/>
    <w:rsid w:val="00806245"/>
    <w:rsid w:val="00810F8F"/>
    <w:rsid w:val="00812CED"/>
    <w:rsid w:val="00815EFC"/>
    <w:rsid w:val="0081697C"/>
    <w:rsid w:val="008169B9"/>
    <w:rsid w:val="00820321"/>
    <w:rsid w:val="00831B49"/>
    <w:rsid w:val="008321C4"/>
    <w:rsid w:val="0083258F"/>
    <w:rsid w:val="00834376"/>
    <w:rsid w:val="008364A2"/>
    <w:rsid w:val="00836E72"/>
    <w:rsid w:val="00842294"/>
    <w:rsid w:val="0084298B"/>
    <w:rsid w:val="00846E12"/>
    <w:rsid w:val="00852BD5"/>
    <w:rsid w:val="00852E9B"/>
    <w:rsid w:val="00853F3D"/>
    <w:rsid w:val="00854BBD"/>
    <w:rsid w:val="00860571"/>
    <w:rsid w:val="008625E0"/>
    <w:rsid w:val="008708A6"/>
    <w:rsid w:val="00870F62"/>
    <w:rsid w:val="00872C2E"/>
    <w:rsid w:val="0087385D"/>
    <w:rsid w:val="00876620"/>
    <w:rsid w:val="00877DFE"/>
    <w:rsid w:val="00877EED"/>
    <w:rsid w:val="008806A3"/>
    <w:rsid w:val="00884523"/>
    <w:rsid w:val="00887157"/>
    <w:rsid w:val="00896922"/>
    <w:rsid w:val="00896C17"/>
    <w:rsid w:val="008A219F"/>
    <w:rsid w:val="008A2BBC"/>
    <w:rsid w:val="008A3141"/>
    <w:rsid w:val="008A3D33"/>
    <w:rsid w:val="008A412B"/>
    <w:rsid w:val="008A4FD9"/>
    <w:rsid w:val="008A55EA"/>
    <w:rsid w:val="008A69F1"/>
    <w:rsid w:val="008A73B9"/>
    <w:rsid w:val="008A7E2A"/>
    <w:rsid w:val="008B116F"/>
    <w:rsid w:val="008B14A0"/>
    <w:rsid w:val="008B2410"/>
    <w:rsid w:val="008B27B9"/>
    <w:rsid w:val="008C0742"/>
    <w:rsid w:val="008C44B8"/>
    <w:rsid w:val="008C516C"/>
    <w:rsid w:val="008C5D8B"/>
    <w:rsid w:val="008C79C9"/>
    <w:rsid w:val="008D330F"/>
    <w:rsid w:val="008D3D8A"/>
    <w:rsid w:val="008D426B"/>
    <w:rsid w:val="008D488F"/>
    <w:rsid w:val="008D62C1"/>
    <w:rsid w:val="008E1C69"/>
    <w:rsid w:val="008E4190"/>
    <w:rsid w:val="008E57B7"/>
    <w:rsid w:val="008F3F3D"/>
    <w:rsid w:val="008F4818"/>
    <w:rsid w:val="008F5FB1"/>
    <w:rsid w:val="00900280"/>
    <w:rsid w:val="00900297"/>
    <w:rsid w:val="009010BE"/>
    <w:rsid w:val="00901BCE"/>
    <w:rsid w:val="00905C7C"/>
    <w:rsid w:val="00910A15"/>
    <w:rsid w:val="00910B5E"/>
    <w:rsid w:val="00912BB6"/>
    <w:rsid w:val="009140ED"/>
    <w:rsid w:val="00915A41"/>
    <w:rsid w:val="00924E3A"/>
    <w:rsid w:val="0093129D"/>
    <w:rsid w:val="009329D2"/>
    <w:rsid w:val="00933383"/>
    <w:rsid w:val="00935CE6"/>
    <w:rsid w:val="009360CD"/>
    <w:rsid w:val="00936ACB"/>
    <w:rsid w:val="009371C3"/>
    <w:rsid w:val="0093748E"/>
    <w:rsid w:val="0093776A"/>
    <w:rsid w:val="0093788D"/>
    <w:rsid w:val="009426AB"/>
    <w:rsid w:val="00942A7E"/>
    <w:rsid w:val="00945C26"/>
    <w:rsid w:val="009470DB"/>
    <w:rsid w:val="00953700"/>
    <w:rsid w:val="009565E3"/>
    <w:rsid w:val="00960837"/>
    <w:rsid w:val="00962E09"/>
    <w:rsid w:val="00964453"/>
    <w:rsid w:val="00965C5E"/>
    <w:rsid w:val="00966EE0"/>
    <w:rsid w:val="00971B67"/>
    <w:rsid w:val="00981CC9"/>
    <w:rsid w:val="00981E57"/>
    <w:rsid w:val="0098598D"/>
    <w:rsid w:val="00985DF7"/>
    <w:rsid w:val="009914BC"/>
    <w:rsid w:val="00993072"/>
    <w:rsid w:val="00993A4D"/>
    <w:rsid w:val="0099529F"/>
    <w:rsid w:val="009979D7"/>
    <w:rsid w:val="009A1F19"/>
    <w:rsid w:val="009A2503"/>
    <w:rsid w:val="009A7512"/>
    <w:rsid w:val="009B49FA"/>
    <w:rsid w:val="009B5C04"/>
    <w:rsid w:val="009B5C08"/>
    <w:rsid w:val="009C0646"/>
    <w:rsid w:val="009C0A6B"/>
    <w:rsid w:val="009C2C22"/>
    <w:rsid w:val="009C7634"/>
    <w:rsid w:val="009C7B2A"/>
    <w:rsid w:val="009D0043"/>
    <w:rsid w:val="009D3C37"/>
    <w:rsid w:val="009D414B"/>
    <w:rsid w:val="009D6433"/>
    <w:rsid w:val="009D7FE2"/>
    <w:rsid w:val="009E2E76"/>
    <w:rsid w:val="009E452A"/>
    <w:rsid w:val="009E4856"/>
    <w:rsid w:val="009F295E"/>
    <w:rsid w:val="009F3096"/>
    <w:rsid w:val="009F3EE9"/>
    <w:rsid w:val="009F4877"/>
    <w:rsid w:val="009F56CA"/>
    <w:rsid w:val="009F6FD0"/>
    <w:rsid w:val="00A02CF0"/>
    <w:rsid w:val="00A0375F"/>
    <w:rsid w:val="00A03CE2"/>
    <w:rsid w:val="00A04A72"/>
    <w:rsid w:val="00A06B76"/>
    <w:rsid w:val="00A07211"/>
    <w:rsid w:val="00A10FC7"/>
    <w:rsid w:val="00A12000"/>
    <w:rsid w:val="00A13DA7"/>
    <w:rsid w:val="00A141AD"/>
    <w:rsid w:val="00A14C95"/>
    <w:rsid w:val="00A23DE8"/>
    <w:rsid w:val="00A247AF"/>
    <w:rsid w:val="00A25491"/>
    <w:rsid w:val="00A30685"/>
    <w:rsid w:val="00A32931"/>
    <w:rsid w:val="00A3532B"/>
    <w:rsid w:val="00A35F4D"/>
    <w:rsid w:val="00A36E63"/>
    <w:rsid w:val="00A4109E"/>
    <w:rsid w:val="00A42807"/>
    <w:rsid w:val="00A42B6C"/>
    <w:rsid w:val="00A458F0"/>
    <w:rsid w:val="00A45FCA"/>
    <w:rsid w:val="00A460DF"/>
    <w:rsid w:val="00A46786"/>
    <w:rsid w:val="00A47280"/>
    <w:rsid w:val="00A5013F"/>
    <w:rsid w:val="00A50CF2"/>
    <w:rsid w:val="00A5325C"/>
    <w:rsid w:val="00A53D5A"/>
    <w:rsid w:val="00A653A5"/>
    <w:rsid w:val="00A660A9"/>
    <w:rsid w:val="00A72082"/>
    <w:rsid w:val="00A725FC"/>
    <w:rsid w:val="00A77AEC"/>
    <w:rsid w:val="00A80091"/>
    <w:rsid w:val="00A8262F"/>
    <w:rsid w:val="00A82D95"/>
    <w:rsid w:val="00A83218"/>
    <w:rsid w:val="00A83775"/>
    <w:rsid w:val="00A83790"/>
    <w:rsid w:val="00A869F6"/>
    <w:rsid w:val="00A87415"/>
    <w:rsid w:val="00A95D1D"/>
    <w:rsid w:val="00A95F99"/>
    <w:rsid w:val="00A96A3D"/>
    <w:rsid w:val="00AA037A"/>
    <w:rsid w:val="00AA144F"/>
    <w:rsid w:val="00AA65E0"/>
    <w:rsid w:val="00AA6B86"/>
    <w:rsid w:val="00AB0233"/>
    <w:rsid w:val="00AB1291"/>
    <w:rsid w:val="00AB2097"/>
    <w:rsid w:val="00AB272C"/>
    <w:rsid w:val="00AB3210"/>
    <w:rsid w:val="00AB73DC"/>
    <w:rsid w:val="00AC0020"/>
    <w:rsid w:val="00AC00DA"/>
    <w:rsid w:val="00AC0345"/>
    <w:rsid w:val="00AC42A1"/>
    <w:rsid w:val="00AC5E49"/>
    <w:rsid w:val="00AC6656"/>
    <w:rsid w:val="00AC7568"/>
    <w:rsid w:val="00AD33C7"/>
    <w:rsid w:val="00AD4F6A"/>
    <w:rsid w:val="00AD51FB"/>
    <w:rsid w:val="00AD7B01"/>
    <w:rsid w:val="00AE2163"/>
    <w:rsid w:val="00AE26DF"/>
    <w:rsid w:val="00AE2C3A"/>
    <w:rsid w:val="00AE4395"/>
    <w:rsid w:val="00AE494A"/>
    <w:rsid w:val="00AE66F8"/>
    <w:rsid w:val="00AE7571"/>
    <w:rsid w:val="00AE79A2"/>
    <w:rsid w:val="00AF0257"/>
    <w:rsid w:val="00AF4FB4"/>
    <w:rsid w:val="00AF5404"/>
    <w:rsid w:val="00B04F3C"/>
    <w:rsid w:val="00B07433"/>
    <w:rsid w:val="00B0744D"/>
    <w:rsid w:val="00B10425"/>
    <w:rsid w:val="00B1113C"/>
    <w:rsid w:val="00B11330"/>
    <w:rsid w:val="00B165B3"/>
    <w:rsid w:val="00B20E89"/>
    <w:rsid w:val="00B2423A"/>
    <w:rsid w:val="00B30AD2"/>
    <w:rsid w:val="00B34EB4"/>
    <w:rsid w:val="00B358DE"/>
    <w:rsid w:val="00B3750B"/>
    <w:rsid w:val="00B42176"/>
    <w:rsid w:val="00B42A90"/>
    <w:rsid w:val="00B42B32"/>
    <w:rsid w:val="00B44BF1"/>
    <w:rsid w:val="00B45034"/>
    <w:rsid w:val="00B45E90"/>
    <w:rsid w:val="00B50BB9"/>
    <w:rsid w:val="00B53CA3"/>
    <w:rsid w:val="00B541EE"/>
    <w:rsid w:val="00B54437"/>
    <w:rsid w:val="00B56375"/>
    <w:rsid w:val="00B6112C"/>
    <w:rsid w:val="00B62AEC"/>
    <w:rsid w:val="00B637E9"/>
    <w:rsid w:val="00B65612"/>
    <w:rsid w:val="00B708B7"/>
    <w:rsid w:val="00B725B0"/>
    <w:rsid w:val="00B75BB6"/>
    <w:rsid w:val="00B7722C"/>
    <w:rsid w:val="00B81BAA"/>
    <w:rsid w:val="00B81BB6"/>
    <w:rsid w:val="00B91F99"/>
    <w:rsid w:val="00B95707"/>
    <w:rsid w:val="00BA04F7"/>
    <w:rsid w:val="00BA0BF9"/>
    <w:rsid w:val="00BA78C4"/>
    <w:rsid w:val="00BA7E1A"/>
    <w:rsid w:val="00BB2017"/>
    <w:rsid w:val="00BB3FEA"/>
    <w:rsid w:val="00BB5943"/>
    <w:rsid w:val="00BC4CCA"/>
    <w:rsid w:val="00BC7FA8"/>
    <w:rsid w:val="00BD3EA5"/>
    <w:rsid w:val="00BD4A94"/>
    <w:rsid w:val="00BD5418"/>
    <w:rsid w:val="00BD579F"/>
    <w:rsid w:val="00BD5CDF"/>
    <w:rsid w:val="00BD6B37"/>
    <w:rsid w:val="00BD7374"/>
    <w:rsid w:val="00BE1032"/>
    <w:rsid w:val="00BE487C"/>
    <w:rsid w:val="00BE4CBD"/>
    <w:rsid w:val="00BE5EB8"/>
    <w:rsid w:val="00BE7149"/>
    <w:rsid w:val="00BE75B6"/>
    <w:rsid w:val="00BE75CD"/>
    <w:rsid w:val="00BF069B"/>
    <w:rsid w:val="00BF20D4"/>
    <w:rsid w:val="00BF3659"/>
    <w:rsid w:val="00BF3DDD"/>
    <w:rsid w:val="00C03F3D"/>
    <w:rsid w:val="00C04A25"/>
    <w:rsid w:val="00C057F5"/>
    <w:rsid w:val="00C11C19"/>
    <w:rsid w:val="00C12248"/>
    <w:rsid w:val="00C125AC"/>
    <w:rsid w:val="00C12D2F"/>
    <w:rsid w:val="00C13303"/>
    <w:rsid w:val="00C15F3D"/>
    <w:rsid w:val="00C16114"/>
    <w:rsid w:val="00C23571"/>
    <w:rsid w:val="00C244D2"/>
    <w:rsid w:val="00C24859"/>
    <w:rsid w:val="00C26A9E"/>
    <w:rsid w:val="00C31E42"/>
    <w:rsid w:val="00C32627"/>
    <w:rsid w:val="00C35382"/>
    <w:rsid w:val="00C40F82"/>
    <w:rsid w:val="00C414D4"/>
    <w:rsid w:val="00C41A62"/>
    <w:rsid w:val="00C42668"/>
    <w:rsid w:val="00C43895"/>
    <w:rsid w:val="00C43F84"/>
    <w:rsid w:val="00C50DE5"/>
    <w:rsid w:val="00C625A4"/>
    <w:rsid w:val="00C634E5"/>
    <w:rsid w:val="00C636EC"/>
    <w:rsid w:val="00C7165A"/>
    <w:rsid w:val="00C73AB9"/>
    <w:rsid w:val="00C73EDC"/>
    <w:rsid w:val="00C74521"/>
    <w:rsid w:val="00C749C0"/>
    <w:rsid w:val="00C74C12"/>
    <w:rsid w:val="00C759FA"/>
    <w:rsid w:val="00C77893"/>
    <w:rsid w:val="00C82850"/>
    <w:rsid w:val="00C8718E"/>
    <w:rsid w:val="00C87AF3"/>
    <w:rsid w:val="00C9018B"/>
    <w:rsid w:val="00C90D39"/>
    <w:rsid w:val="00C92D88"/>
    <w:rsid w:val="00C92F62"/>
    <w:rsid w:val="00C9587F"/>
    <w:rsid w:val="00C95B39"/>
    <w:rsid w:val="00C96A5B"/>
    <w:rsid w:val="00C97E8A"/>
    <w:rsid w:val="00CA4857"/>
    <w:rsid w:val="00CA5FAD"/>
    <w:rsid w:val="00CB2DB1"/>
    <w:rsid w:val="00CB3E83"/>
    <w:rsid w:val="00CB7525"/>
    <w:rsid w:val="00CB7789"/>
    <w:rsid w:val="00CC0D10"/>
    <w:rsid w:val="00CC7CE2"/>
    <w:rsid w:val="00CD0F3E"/>
    <w:rsid w:val="00CE6057"/>
    <w:rsid w:val="00CE7AAF"/>
    <w:rsid w:val="00CF3987"/>
    <w:rsid w:val="00CF7044"/>
    <w:rsid w:val="00D00A72"/>
    <w:rsid w:val="00D00C87"/>
    <w:rsid w:val="00D038AF"/>
    <w:rsid w:val="00D06319"/>
    <w:rsid w:val="00D069FA"/>
    <w:rsid w:val="00D06FD8"/>
    <w:rsid w:val="00D07EE0"/>
    <w:rsid w:val="00D110CD"/>
    <w:rsid w:val="00D157F0"/>
    <w:rsid w:val="00D15D30"/>
    <w:rsid w:val="00D22FB1"/>
    <w:rsid w:val="00D242FE"/>
    <w:rsid w:val="00D25F01"/>
    <w:rsid w:val="00D263FA"/>
    <w:rsid w:val="00D33390"/>
    <w:rsid w:val="00D34178"/>
    <w:rsid w:val="00D357B6"/>
    <w:rsid w:val="00D37A6A"/>
    <w:rsid w:val="00D4207E"/>
    <w:rsid w:val="00D4506B"/>
    <w:rsid w:val="00D51120"/>
    <w:rsid w:val="00D53BFD"/>
    <w:rsid w:val="00D6348F"/>
    <w:rsid w:val="00D63860"/>
    <w:rsid w:val="00D66E0C"/>
    <w:rsid w:val="00D678F8"/>
    <w:rsid w:val="00D6796E"/>
    <w:rsid w:val="00D740D6"/>
    <w:rsid w:val="00D74411"/>
    <w:rsid w:val="00D75B17"/>
    <w:rsid w:val="00D8321D"/>
    <w:rsid w:val="00D90097"/>
    <w:rsid w:val="00D92E15"/>
    <w:rsid w:val="00D947AD"/>
    <w:rsid w:val="00D96562"/>
    <w:rsid w:val="00DA4313"/>
    <w:rsid w:val="00DA4DF9"/>
    <w:rsid w:val="00DA5C62"/>
    <w:rsid w:val="00DA760E"/>
    <w:rsid w:val="00DA7F28"/>
    <w:rsid w:val="00DB13AC"/>
    <w:rsid w:val="00DB2FBA"/>
    <w:rsid w:val="00DB325C"/>
    <w:rsid w:val="00DB7663"/>
    <w:rsid w:val="00DC0ADE"/>
    <w:rsid w:val="00DC2622"/>
    <w:rsid w:val="00DC4200"/>
    <w:rsid w:val="00DC43BB"/>
    <w:rsid w:val="00DC5933"/>
    <w:rsid w:val="00DC5D9E"/>
    <w:rsid w:val="00DC79A8"/>
    <w:rsid w:val="00DD0DEB"/>
    <w:rsid w:val="00DD47FF"/>
    <w:rsid w:val="00DD4E06"/>
    <w:rsid w:val="00DD690E"/>
    <w:rsid w:val="00DE0565"/>
    <w:rsid w:val="00DF6D8B"/>
    <w:rsid w:val="00E011DB"/>
    <w:rsid w:val="00E03942"/>
    <w:rsid w:val="00E0606A"/>
    <w:rsid w:val="00E07127"/>
    <w:rsid w:val="00E07C84"/>
    <w:rsid w:val="00E11B77"/>
    <w:rsid w:val="00E14DAB"/>
    <w:rsid w:val="00E1645C"/>
    <w:rsid w:val="00E1680C"/>
    <w:rsid w:val="00E168CA"/>
    <w:rsid w:val="00E1714E"/>
    <w:rsid w:val="00E22938"/>
    <w:rsid w:val="00E23E30"/>
    <w:rsid w:val="00E24893"/>
    <w:rsid w:val="00E300D0"/>
    <w:rsid w:val="00E31D77"/>
    <w:rsid w:val="00E33946"/>
    <w:rsid w:val="00E365A3"/>
    <w:rsid w:val="00E40972"/>
    <w:rsid w:val="00E414ED"/>
    <w:rsid w:val="00E50B4A"/>
    <w:rsid w:val="00E51484"/>
    <w:rsid w:val="00E531AC"/>
    <w:rsid w:val="00E533B8"/>
    <w:rsid w:val="00E548BA"/>
    <w:rsid w:val="00E579AB"/>
    <w:rsid w:val="00E60184"/>
    <w:rsid w:val="00E60E31"/>
    <w:rsid w:val="00E61935"/>
    <w:rsid w:val="00E61C50"/>
    <w:rsid w:val="00E63696"/>
    <w:rsid w:val="00E64F4D"/>
    <w:rsid w:val="00E65946"/>
    <w:rsid w:val="00E66FDB"/>
    <w:rsid w:val="00E71170"/>
    <w:rsid w:val="00E71281"/>
    <w:rsid w:val="00E727D1"/>
    <w:rsid w:val="00E75A05"/>
    <w:rsid w:val="00E76005"/>
    <w:rsid w:val="00E76356"/>
    <w:rsid w:val="00E802A1"/>
    <w:rsid w:val="00E80C25"/>
    <w:rsid w:val="00E81D9B"/>
    <w:rsid w:val="00E8440C"/>
    <w:rsid w:val="00E92260"/>
    <w:rsid w:val="00E92644"/>
    <w:rsid w:val="00E94AB0"/>
    <w:rsid w:val="00E96118"/>
    <w:rsid w:val="00E973BE"/>
    <w:rsid w:val="00E97830"/>
    <w:rsid w:val="00EA05EA"/>
    <w:rsid w:val="00EA0F40"/>
    <w:rsid w:val="00EA25DA"/>
    <w:rsid w:val="00EA7846"/>
    <w:rsid w:val="00EB0072"/>
    <w:rsid w:val="00EB56BF"/>
    <w:rsid w:val="00EB651D"/>
    <w:rsid w:val="00EC0BEF"/>
    <w:rsid w:val="00EC2E4F"/>
    <w:rsid w:val="00EC4B18"/>
    <w:rsid w:val="00ED0B38"/>
    <w:rsid w:val="00ED18E4"/>
    <w:rsid w:val="00ED5936"/>
    <w:rsid w:val="00EE061C"/>
    <w:rsid w:val="00EE5389"/>
    <w:rsid w:val="00EF0A30"/>
    <w:rsid w:val="00EF0D02"/>
    <w:rsid w:val="00EF7ED2"/>
    <w:rsid w:val="00F07E17"/>
    <w:rsid w:val="00F10297"/>
    <w:rsid w:val="00F10B46"/>
    <w:rsid w:val="00F14C73"/>
    <w:rsid w:val="00F237A9"/>
    <w:rsid w:val="00F24EA5"/>
    <w:rsid w:val="00F30246"/>
    <w:rsid w:val="00F307DD"/>
    <w:rsid w:val="00F31489"/>
    <w:rsid w:val="00F31F5A"/>
    <w:rsid w:val="00F33122"/>
    <w:rsid w:val="00F34A75"/>
    <w:rsid w:val="00F35062"/>
    <w:rsid w:val="00F378D4"/>
    <w:rsid w:val="00F37E9C"/>
    <w:rsid w:val="00F40065"/>
    <w:rsid w:val="00F410B9"/>
    <w:rsid w:val="00F44E4E"/>
    <w:rsid w:val="00F45A3E"/>
    <w:rsid w:val="00F5077B"/>
    <w:rsid w:val="00F53430"/>
    <w:rsid w:val="00F544FD"/>
    <w:rsid w:val="00F56BD4"/>
    <w:rsid w:val="00F574BA"/>
    <w:rsid w:val="00F626D5"/>
    <w:rsid w:val="00F65C27"/>
    <w:rsid w:val="00F65F2A"/>
    <w:rsid w:val="00F6731A"/>
    <w:rsid w:val="00F706FF"/>
    <w:rsid w:val="00F70C35"/>
    <w:rsid w:val="00F72202"/>
    <w:rsid w:val="00F725EA"/>
    <w:rsid w:val="00F73925"/>
    <w:rsid w:val="00F74E81"/>
    <w:rsid w:val="00F80832"/>
    <w:rsid w:val="00F80FBA"/>
    <w:rsid w:val="00F81E17"/>
    <w:rsid w:val="00F848F7"/>
    <w:rsid w:val="00F8790A"/>
    <w:rsid w:val="00F909E4"/>
    <w:rsid w:val="00F92A2B"/>
    <w:rsid w:val="00F92F07"/>
    <w:rsid w:val="00F941F8"/>
    <w:rsid w:val="00F9456A"/>
    <w:rsid w:val="00F966B0"/>
    <w:rsid w:val="00FA0E42"/>
    <w:rsid w:val="00FA11C6"/>
    <w:rsid w:val="00FA1D03"/>
    <w:rsid w:val="00FA52FF"/>
    <w:rsid w:val="00FA5E05"/>
    <w:rsid w:val="00FB15F2"/>
    <w:rsid w:val="00FB24A7"/>
    <w:rsid w:val="00FB427E"/>
    <w:rsid w:val="00FB77E6"/>
    <w:rsid w:val="00FC021A"/>
    <w:rsid w:val="00FC32E1"/>
    <w:rsid w:val="00FC3AFE"/>
    <w:rsid w:val="00FC3EC6"/>
    <w:rsid w:val="00FC4090"/>
    <w:rsid w:val="00FC48A5"/>
    <w:rsid w:val="00FC5F16"/>
    <w:rsid w:val="00FC674B"/>
    <w:rsid w:val="00FC717F"/>
    <w:rsid w:val="00FD0DE0"/>
    <w:rsid w:val="00FD2D6B"/>
    <w:rsid w:val="00FD5498"/>
    <w:rsid w:val="00FD59C5"/>
    <w:rsid w:val="00FD738F"/>
    <w:rsid w:val="00FE431A"/>
    <w:rsid w:val="00FE43FF"/>
    <w:rsid w:val="00FE5DCA"/>
    <w:rsid w:val="00FE6BA2"/>
    <w:rsid w:val="00FF062F"/>
    <w:rsid w:val="00FF0C52"/>
    <w:rsid w:val="00FF2D07"/>
    <w:rsid w:val="00FF32BD"/>
    <w:rsid w:val="00FF4298"/>
    <w:rsid w:val="00FF73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E7B95"/>
  <w15:chartTrackingRefBased/>
  <w15:docId w15:val="{0988DC4E-57E4-4691-85DF-254856155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6710"/>
    <w:rPr>
      <w:color w:val="0563C1" w:themeColor="hyperlink"/>
      <w:u w:val="single"/>
    </w:rPr>
  </w:style>
  <w:style w:type="character" w:styleId="UnresolvedMention">
    <w:name w:val="Unresolved Mention"/>
    <w:basedOn w:val="DefaultParagraphFont"/>
    <w:uiPriority w:val="99"/>
    <w:semiHidden/>
    <w:unhideWhenUsed/>
    <w:rsid w:val="002F6710"/>
    <w:rPr>
      <w:color w:val="605E5C"/>
      <w:shd w:val="clear" w:color="auto" w:fill="E1DFDD"/>
    </w:rPr>
  </w:style>
  <w:style w:type="paragraph" w:styleId="FootnoteText">
    <w:name w:val="footnote text"/>
    <w:basedOn w:val="Normal"/>
    <w:link w:val="FootnoteTextChar"/>
    <w:uiPriority w:val="99"/>
    <w:semiHidden/>
    <w:unhideWhenUsed/>
    <w:rsid w:val="005C7E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C7ED2"/>
    <w:rPr>
      <w:sz w:val="20"/>
      <w:szCs w:val="20"/>
    </w:rPr>
  </w:style>
  <w:style w:type="character" w:styleId="FootnoteReference">
    <w:name w:val="footnote reference"/>
    <w:basedOn w:val="DefaultParagraphFont"/>
    <w:uiPriority w:val="99"/>
    <w:unhideWhenUsed/>
    <w:rsid w:val="005C7ED2"/>
    <w:rPr>
      <w:vertAlign w:val="superscript"/>
    </w:rPr>
  </w:style>
  <w:style w:type="paragraph" w:styleId="ListParagraph">
    <w:name w:val="List Paragraph"/>
    <w:basedOn w:val="Normal"/>
    <w:uiPriority w:val="34"/>
    <w:qFormat/>
    <w:rsid w:val="00A04A72"/>
    <w:pPr>
      <w:ind w:left="720"/>
      <w:contextualSpacing/>
    </w:pPr>
  </w:style>
  <w:style w:type="character" w:styleId="FollowedHyperlink">
    <w:name w:val="FollowedHyperlink"/>
    <w:basedOn w:val="DefaultParagraphFont"/>
    <w:uiPriority w:val="99"/>
    <w:semiHidden/>
    <w:unhideWhenUsed/>
    <w:rsid w:val="004601D5"/>
    <w:rPr>
      <w:color w:val="954F72" w:themeColor="followedHyperlink"/>
      <w:u w:val="single"/>
    </w:rPr>
  </w:style>
  <w:style w:type="paragraph" w:styleId="Header">
    <w:name w:val="header"/>
    <w:basedOn w:val="Normal"/>
    <w:link w:val="HeaderChar"/>
    <w:uiPriority w:val="99"/>
    <w:unhideWhenUsed/>
    <w:rsid w:val="006379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901"/>
  </w:style>
  <w:style w:type="paragraph" w:styleId="Footer">
    <w:name w:val="footer"/>
    <w:basedOn w:val="Normal"/>
    <w:link w:val="FooterChar"/>
    <w:uiPriority w:val="99"/>
    <w:unhideWhenUsed/>
    <w:rsid w:val="006379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901"/>
  </w:style>
  <w:style w:type="paragraph" w:customStyle="1" w:styleId="paragraph">
    <w:name w:val="paragraph"/>
    <w:basedOn w:val="Normal"/>
    <w:rsid w:val="006379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37901"/>
  </w:style>
  <w:style w:type="character" w:customStyle="1" w:styleId="eop">
    <w:name w:val="eop"/>
    <w:basedOn w:val="DefaultParagraphFont"/>
    <w:rsid w:val="00637901"/>
  </w:style>
  <w:style w:type="character" w:styleId="CommentReference">
    <w:name w:val="annotation reference"/>
    <w:basedOn w:val="DefaultParagraphFont"/>
    <w:uiPriority w:val="99"/>
    <w:semiHidden/>
    <w:unhideWhenUsed/>
    <w:rsid w:val="00637901"/>
    <w:rPr>
      <w:sz w:val="16"/>
      <w:szCs w:val="16"/>
    </w:rPr>
  </w:style>
  <w:style w:type="paragraph" w:styleId="CommentText">
    <w:name w:val="annotation text"/>
    <w:basedOn w:val="Normal"/>
    <w:link w:val="CommentTextChar"/>
    <w:uiPriority w:val="99"/>
    <w:semiHidden/>
    <w:unhideWhenUsed/>
    <w:rsid w:val="00637901"/>
    <w:pPr>
      <w:spacing w:line="240" w:lineRule="auto"/>
    </w:pPr>
    <w:rPr>
      <w:sz w:val="20"/>
      <w:szCs w:val="20"/>
    </w:rPr>
  </w:style>
  <w:style w:type="character" w:customStyle="1" w:styleId="CommentTextChar">
    <w:name w:val="Comment Text Char"/>
    <w:basedOn w:val="DefaultParagraphFont"/>
    <w:link w:val="CommentText"/>
    <w:uiPriority w:val="99"/>
    <w:semiHidden/>
    <w:rsid w:val="00637901"/>
    <w:rPr>
      <w:sz w:val="20"/>
      <w:szCs w:val="20"/>
    </w:rPr>
  </w:style>
  <w:style w:type="paragraph" w:styleId="CommentSubject">
    <w:name w:val="annotation subject"/>
    <w:basedOn w:val="CommentText"/>
    <w:next w:val="CommentText"/>
    <w:link w:val="CommentSubjectChar"/>
    <w:uiPriority w:val="99"/>
    <w:semiHidden/>
    <w:unhideWhenUsed/>
    <w:rsid w:val="00637901"/>
    <w:rPr>
      <w:b/>
      <w:bCs/>
    </w:rPr>
  </w:style>
  <w:style w:type="character" w:customStyle="1" w:styleId="CommentSubjectChar">
    <w:name w:val="Comment Subject Char"/>
    <w:basedOn w:val="CommentTextChar"/>
    <w:link w:val="CommentSubject"/>
    <w:uiPriority w:val="99"/>
    <w:semiHidden/>
    <w:rsid w:val="006379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19909">
      <w:bodyDiv w:val="1"/>
      <w:marLeft w:val="0"/>
      <w:marRight w:val="0"/>
      <w:marTop w:val="0"/>
      <w:marBottom w:val="0"/>
      <w:divBdr>
        <w:top w:val="none" w:sz="0" w:space="0" w:color="auto"/>
        <w:left w:val="none" w:sz="0" w:space="0" w:color="auto"/>
        <w:bottom w:val="none" w:sz="0" w:space="0" w:color="auto"/>
        <w:right w:val="none" w:sz="0" w:space="0" w:color="auto"/>
      </w:divBdr>
    </w:div>
    <w:div w:id="127640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3" Type="http://schemas.openxmlformats.org/officeDocument/2006/relationships/hyperlink" Target="https://www.london.gov.uk/programmes-and-strategies/environment-and-climate-change/climate-change/zero-carbon-london/pathways-net-zero-carbon-2030" TargetMode="External"/><Relationship Id="rId18" Type="http://schemas.openxmlformats.org/officeDocument/2006/relationships/hyperlink" Target="https://www.londoncouncils.gov.uk/our-key-themes/climate-change/retrofit-london-programme" TargetMode="External"/><Relationship Id="rId26" Type="http://schemas.openxmlformats.org/officeDocument/2006/relationships/hyperlink" Target="https://www.harrow.gov.uk/downloads/file/26432/harrow-walking-cycling-and-sustainable-transport-strategy.pdf" TargetMode="External"/><Relationship Id="rId39" Type="http://schemas.openxmlformats.org/officeDocument/2006/relationships/hyperlink" Target="https://therestartproject.org/news/west-london-expansion/" TargetMode="External"/><Relationship Id="rId21" Type="http://schemas.openxmlformats.org/officeDocument/2006/relationships/hyperlink" Target="https://www.ukgbc.org/climate-change-2/" TargetMode="External"/><Relationship Id="rId34" Type="http://schemas.openxmlformats.org/officeDocument/2006/relationships/hyperlink" Target="https://www.weforum.org/about/circular-economy-videos" TargetMode="External"/><Relationship Id="rId42" Type="http://schemas.openxmlformats.org/officeDocument/2006/relationships/hyperlink" Target="https://harrowarts.com/whats-on/event/the-boulevard-of-broken-dreams" TargetMode="External"/><Relationship Id="rId47" Type="http://schemas.openxmlformats.org/officeDocument/2006/relationships/hyperlink" Target="https://sponsor.treesforstreets.org/provider/harrow-council" TargetMode="External"/><Relationship Id="rId50" Type="http://schemas.openxmlformats.org/officeDocument/2006/relationships/hyperlink" Target="https://www.harrow.gov.uk/downloads/file/23835/annual-equalities-data-2017-18.pdf" TargetMode="External"/><Relationship Id="rId55" Type="http://schemas.openxmlformats.org/officeDocument/2006/relationships/hyperlink" Target="https://www.gov.uk/winter-fuel-payment" TargetMode="External"/><Relationship Id="rId7" Type="http://schemas.openxmlformats.org/officeDocument/2006/relationships/hyperlink" Target="https://www.forestresearch.gov.uk/tools-and-resources/statistics/forestry-statistics/forestry-statistics-2018/international-forestry-3/forest-cover-international-comparisons/" TargetMode="External"/><Relationship Id="rId2" Type="http://schemas.openxmlformats.org/officeDocument/2006/relationships/hyperlink" Target="https://public.wmo.int/en/media/press-release/wmo-update-5050-chance-of-global-temperature-temporarily-reaching-15%C2%B0c-threshold" TargetMode="External"/><Relationship Id="rId16" Type="http://schemas.openxmlformats.org/officeDocument/2006/relationships/hyperlink" Target="https://scattercities.com/" TargetMode="External"/><Relationship Id="rId29" Type="http://schemas.openxmlformats.org/officeDocument/2006/relationships/hyperlink" Target="https://www.gov.uk/government/publications/air-pollution-applying-all-our-health/air-pollution-applying-all-our-health" TargetMode="External"/><Relationship Id="rId11" Type="http://schemas.openxmlformats.org/officeDocument/2006/relationships/hyperlink" Target="https://www.harrow.gov.uk/downloads/file/28994/harrow-annual-public-health-report-2021.pdf" TargetMode="External"/><Relationship Id="rId24" Type="http://schemas.openxmlformats.org/officeDocument/2006/relationships/hyperlink" Target="https://bregroup.com/press-releases/bre-report-finds-poor-housing-is-costing-nhs-1-4bn-a-year/" TargetMode="External"/><Relationship Id="rId32" Type="http://schemas.openxmlformats.org/officeDocument/2006/relationships/hyperlink" Target="https://board.tfl.gov.uk/documents/s16939/fc-20211124-item11a-Impacts-of-Reduced-Funding.pdf" TargetMode="External"/><Relationship Id="rId37" Type="http://schemas.openxmlformats.org/officeDocument/2006/relationships/hyperlink" Target="https://relondon.gov.uk/resources/report-londons-food-footprint" TargetMode="External"/><Relationship Id="rId40" Type="http://schemas.openxmlformats.org/officeDocument/2006/relationships/hyperlink" Target="https://www.harrow.gov.uk/news/article/11166/harrow-sustain-it" TargetMode="External"/><Relationship Id="rId45" Type="http://schemas.openxmlformats.org/officeDocument/2006/relationships/hyperlink" Target="https://www.harrow.gov.uk/downloads/file/23181/harrow-biodiversity-action-plan.pdf" TargetMode="External"/><Relationship Id="rId53" Type="http://schemas.openxmlformats.org/officeDocument/2006/relationships/hyperlink" Target="https://www.un.org/esa/desa/papers/2017/wp152_2017.pdf" TargetMode="External"/><Relationship Id="rId58" Type="http://schemas.openxmlformats.org/officeDocument/2006/relationships/hyperlink" Target="https://harrowgiving.org.uk/warmhubs/" TargetMode="External"/><Relationship Id="rId5" Type="http://schemas.openxmlformats.org/officeDocument/2006/relationships/hyperlink" Target="https://report.ipcc.ch/ar6/wg2/IPCC_AR6_WGII_FullReport.pdf" TargetMode="External"/><Relationship Id="rId19" Type="http://schemas.openxmlformats.org/officeDocument/2006/relationships/hyperlink" Target="https://www.ons.gov.uk/census/maps/choropleth/housing/type-of-central-heating-in-household/heating-type/mains-gas-only?lad=E09000015" TargetMode="External"/><Relationship Id="rId4" Type="http://schemas.openxmlformats.org/officeDocument/2006/relationships/hyperlink" Target="https://wwfint.awsassets.panda.org/downloads/embargo_13_10_2022_lpr_2022_full_report_single_page_1.pdf" TargetMode="External"/><Relationship Id="rId9" Type="http://schemas.openxmlformats.org/officeDocument/2006/relationships/hyperlink" Target="https://climateactiontracker.org/global/cat-net-zero-target-evaluations/" TargetMode="External"/><Relationship Id="rId14" Type="http://schemas.openxmlformats.org/officeDocument/2006/relationships/hyperlink" Target="https://www.londoncouncils.gov.uk/our-key-themes/climate-change" TargetMode="External"/><Relationship Id="rId22" Type="http://schemas.openxmlformats.org/officeDocument/2006/relationships/hyperlink" Target="https://www.london.gov.uk/sites/default/files/solar_action_plan.pdf" TargetMode="External"/><Relationship Id="rId27" Type="http://schemas.openxmlformats.org/officeDocument/2006/relationships/hyperlink" Target="https://tfl.gov.uk/corporate/safety-and-security/road-safety/vision-zero-for-london" TargetMode="External"/><Relationship Id="rId30" Type="http://schemas.openxmlformats.org/officeDocument/2006/relationships/hyperlink" Target="https://www.healthystreetsscorecard.london/health-impacts-of-noise-pollution/" TargetMode="External"/><Relationship Id="rId35" Type="http://schemas.openxmlformats.org/officeDocument/2006/relationships/hyperlink" Target="https://assets.publishing.service.gov.uk/government/uploads/system/uploads/attachment_data/file/1128689/mission-zero-independent-review.pdf" TargetMode="External"/><Relationship Id="rId43" Type="http://schemas.openxmlformats.org/officeDocument/2006/relationships/hyperlink" Target="https://harrowarts.com/whats-on/event/plastic-ocean-inside-the-whale" TargetMode="External"/><Relationship Id="rId48" Type="http://schemas.openxmlformats.org/officeDocument/2006/relationships/hyperlink" Target="https://eur01.safelinks.protection.outlook.com/?url=https%3A%2F%2Fheadstonemanor.org%2Fabout%2Fheadstone-manor-park-project%2F&amp;data=04%7C01%7CMatthew.Adams%40harrow.gov.uk%7C43afccac86d24ddf5fed08d993a6e967%7Cd2c39953a8db4c3c97f2d2dc76fb3e2c%7C1%7C0%7C637703167344915630%7CUnknown%7CTWFpbGZsb3d8eyJWIjoiMC4wLjAwMDAiLCJQIjoiV2luMzIiLCJBTiI6Ik1haWwiLCJXVCI6Mn0%3D%7C1000&amp;sdata=Lk%2BkhSBwtHuRxMCg%2Fd6%2FlFiJCr4if219mB58u6H6HAs%3D&amp;reserved=0" TargetMode="External"/><Relationship Id="rId56" Type="http://schemas.openxmlformats.org/officeDocument/2006/relationships/hyperlink" Target="https://www.harrow.gov.uk/benefits/household-support-fund" TargetMode="External"/><Relationship Id="rId8" Type="http://schemas.openxmlformats.org/officeDocument/2006/relationships/hyperlink" Target="https://assets.publishing.service.gov.uk/government/uploads/system/uploads/attachment_data/file/1094162/Working_with_nature_-_report.pdf" TargetMode="External"/><Relationship Id="rId51" Type="http://schemas.openxmlformats.org/officeDocument/2006/relationships/hyperlink" Target="https://www3.weforum.org/docs/WEF_Global_Risks_Report_2023.pdf?_gl=1*921ji9*_up*MQ..&amp;gclid=CjwKCAjwq-WgBhBMEiwAzKSH6MhuTNpJbzqanaPRkWrYXjX_GIga6I6DLLa4Ka64gPh5A7FIaO3KxxoCB8kQAvD_BwE" TargetMode="External"/><Relationship Id="rId3" Type="http://schemas.openxmlformats.org/officeDocument/2006/relationships/hyperlink" Target="https://ec.europa.eu/research-and-innovation/en/horizon-magazine/nature-and-climate-crises-two-sides-same-coin" TargetMode="External"/><Relationship Id="rId12" Type="http://schemas.openxmlformats.org/officeDocument/2006/relationships/hyperlink" Target="https://assets.publishing.service.gov.uk/government/uploads/system/uploads/attachment_data/file/1128689/mission-zero-independent-review.pdf" TargetMode="External"/><Relationship Id="rId17" Type="http://schemas.openxmlformats.org/officeDocument/2006/relationships/hyperlink" Target="https://www.londoncouncils.gov.uk/node/38613" TargetMode="External"/><Relationship Id="rId25" Type="http://schemas.openxmlformats.org/officeDocument/2006/relationships/hyperlink" Target="https://eur01.safelinks.protection.outlook.com/?url=https%3A%2F%2Fcontent.tfl.gov.uk%2Ftravel-in-london-report-13.pdf&amp;data=05%7C01%7CMatthew.Adams%40harrow.gov.uk%7C3a066eb50c6c4a648ef608db2959051e%7Cd2c39953a8db4c3c97f2d2dc76fb3e2c%7C1%7C0%7C638149234854709099%7CUnknown%7CTWFpbGZsb3d8eyJWIjoiMC4wLjAwMDAiLCJQIjoiV2luMzIiLCJBTiI6Ik1haWwiLCJXVCI6Mn0%3D%7C3000%7C%7C%7C&amp;sdata=OMEv26XccUGPBPeg8skanWZORi2%2F7a%2Bc8vPSZu6Qh8o%3D&amp;reserved=0" TargetMode="External"/><Relationship Id="rId33" Type="http://schemas.openxmlformats.org/officeDocument/2006/relationships/hyperlink" Target="https://www.nice.org.uk/guidance/ng90/chapter/Context" TargetMode="External"/><Relationship Id="rId38" Type="http://schemas.openxmlformats.org/officeDocument/2006/relationships/hyperlink" Target="https://westlondonwaste.gov.uk/electrical-repair-service-directory" TargetMode="External"/><Relationship Id="rId46" Type="http://schemas.openxmlformats.org/officeDocument/2006/relationships/hyperlink" Target="https://www.harrow.gov.uk/downloads/file/28994/harrow-annual-public-health-report-2021.pdf" TargetMode="External"/><Relationship Id="rId59" Type="http://schemas.openxmlformats.org/officeDocument/2006/relationships/hyperlink" Target="https://obgyn.onlinelibrary.wiley.com/doi/10.1111/aogs.14124" TargetMode="External"/><Relationship Id="rId20" Type="http://schemas.openxmlformats.org/officeDocument/2006/relationships/hyperlink" Target="https://energysavingtrust.org.uk/energy-at-home/heating-your-home/heat-pumps/" TargetMode="External"/><Relationship Id="rId41" Type="http://schemas.openxmlformats.org/officeDocument/2006/relationships/hyperlink" Target="https://www.westlondongreenskills.co.uk/" TargetMode="External"/><Relationship Id="rId54" Type="http://schemas.openxmlformats.org/officeDocument/2006/relationships/hyperlink" Target="https://www.london.gov.uk/programmes-strategies/housing-and-land/improving-quality/warmer-homes" TargetMode="External"/><Relationship Id="rId1" Type="http://schemas.openxmlformats.org/officeDocument/2006/relationships/hyperlink" Target="https://public.wmo.int/en/greenhouse-gas-bulletin" TargetMode="External"/><Relationship Id="rId6" Type="http://schemas.openxmlformats.org/officeDocument/2006/relationships/hyperlink" Target="https://www.ipcc.ch/2018/10/08/summary-for-policymakers-of-ipcc-special-report-on-global-warming-of-1-5c-approved-by-governments/" TargetMode="External"/><Relationship Id="rId15" Type="http://schemas.openxmlformats.org/officeDocument/2006/relationships/hyperlink" Target="https://www.cdp.net/en/research/global-reports/global-supply-chain-report-2019" TargetMode="External"/><Relationship Id="rId23" Type="http://schemas.openxmlformats.org/officeDocument/2006/relationships/hyperlink" Target="https://energysavingtrust.org.uk/advice/solar-panels/" TargetMode="External"/><Relationship Id="rId28" Type="http://schemas.openxmlformats.org/officeDocument/2006/relationships/hyperlink" Target="https://www.harrow.gov.uk/downloads/file/26432/harrow-walking-cycling-and-sustainable-transport-strategy.pdf" TargetMode="External"/><Relationship Id="rId36" Type="http://schemas.openxmlformats.org/officeDocument/2006/relationships/hyperlink" Target="https://news.un.org/en/story/2021/03/1086822" TargetMode="External"/><Relationship Id="rId49" Type="http://schemas.openxmlformats.org/officeDocument/2006/relationships/hyperlink" Target="https://www.harrow.gov.uk/environment-parks/silk-stream-flood-resilience-innovation-ssfri-project" TargetMode="External"/><Relationship Id="rId57" Type="http://schemas.openxmlformats.org/officeDocument/2006/relationships/hyperlink" Target="https://www.harrow.gov.uk/costofliving" TargetMode="External"/><Relationship Id="rId10" Type="http://schemas.openxmlformats.org/officeDocument/2006/relationships/hyperlink" Target="https://www.un.org/en/climatechange/net-zero-coalition" TargetMode="External"/><Relationship Id="rId31" Type="http://schemas.openxmlformats.org/officeDocument/2006/relationships/hyperlink" Target="https://content.tfl.gov.uk/casualties-in-greater-london-2021.pdf" TargetMode="External"/><Relationship Id="rId44" Type="http://schemas.openxmlformats.org/officeDocument/2006/relationships/hyperlink" Target="https://www.harrow.gov.uk/environment-parks/commons-greens-open-space" TargetMode="External"/><Relationship Id="rId52" Type="http://schemas.openxmlformats.org/officeDocument/2006/relationships/hyperlink" Target="https://www.lse.ac.uk/granthaminstitute/publication/what-will-climate-change-cost-the-uk/" TargetMode="External"/><Relationship Id="rId60" Type="http://schemas.openxmlformats.org/officeDocument/2006/relationships/hyperlink" Target="https://www.ons.gov.uk/census/maps/choropleth/population/age/resident-age-3a/aged-15-years-and-under?lad=E090000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17089-6E5A-447A-B83D-4FB217CBA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11611</Words>
  <Characters>66187</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Adams</dc:creator>
  <cp:keywords/>
  <dc:description/>
  <cp:lastModifiedBy>Matthew Adams</cp:lastModifiedBy>
  <cp:revision>5</cp:revision>
  <cp:lastPrinted>2023-04-12T12:20:00Z</cp:lastPrinted>
  <dcterms:created xsi:type="dcterms:W3CDTF">2023-11-08T06:57:00Z</dcterms:created>
  <dcterms:modified xsi:type="dcterms:W3CDTF">2023-11-08T07:02:00Z</dcterms:modified>
</cp:coreProperties>
</file>